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478" w:rsidRDefault="00456478">
      <w:pPr>
        <w:pStyle w:val="BodyText"/>
        <w:ind w:left="0"/>
        <w:rPr>
          <w:sz w:val="30"/>
          <w:szCs w:val="30"/>
        </w:rPr>
      </w:pPr>
      <w:r w:rsidRPr="00CA2C4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456 001" style="width:449.25pt;height:231pt;visibility:visible">
            <v:imagedata r:id="rId5" o:title=""/>
          </v:shape>
        </w:pict>
      </w:r>
    </w:p>
    <w:p w:rsidR="00456478" w:rsidRDefault="00456478">
      <w:pPr>
        <w:pStyle w:val="BodyText"/>
        <w:spacing w:before="4"/>
        <w:ind w:left="0"/>
        <w:rPr>
          <w:sz w:val="33"/>
          <w:szCs w:val="33"/>
        </w:rPr>
      </w:pPr>
    </w:p>
    <w:p w:rsidR="00456478" w:rsidRPr="005F3D86" w:rsidRDefault="00456478" w:rsidP="00B60BC3">
      <w:pPr>
        <w:suppressAutoHyphens/>
        <w:jc w:val="center"/>
        <w:rPr>
          <w:b/>
          <w:bCs/>
          <w:kern w:val="1"/>
          <w:sz w:val="24"/>
          <w:szCs w:val="24"/>
        </w:rPr>
      </w:pPr>
      <w:r w:rsidRPr="005F3D86">
        <w:rPr>
          <w:b/>
          <w:bCs/>
          <w:kern w:val="1"/>
          <w:sz w:val="24"/>
          <w:szCs w:val="24"/>
        </w:rPr>
        <w:t>Дополнительная образовательная общеразвивающая программа</w:t>
      </w:r>
    </w:p>
    <w:p w:rsidR="00456478" w:rsidRPr="005F3D86" w:rsidRDefault="00456478" w:rsidP="00B60BC3">
      <w:pPr>
        <w:suppressAutoHyphens/>
        <w:rPr>
          <w:b/>
          <w:bCs/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b/>
          <w:bCs/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both"/>
        <w:rPr>
          <w:i/>
          <w:iCs/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b/>
          <w:bCs/>
          <w:kern w:val="1"/>
          <w:sz w:val="24"/>
          <w:szCs w:val="24"/>
        </w:rPr>
      </w:pPr>
      <w:r w:rsidRPr="005F3D86">
        <w:rPr>
          <w:b/>
          <w:bCs/>
          <w:kern w:val="1"/>
          <w:sz w:val="24"/>
          <w:szCs w:val="24"/>
        </w:rPr>
        <w:t>«</w:t>
      </w:r>
      <w:r>
        <w:rPr>
          <w:b/>
          <w:bCs/>
          <w:kern w:val="1"/>
          <w:sz w:val="24"/>
          <w:szCs w:val="24"/>
        </w:rPr>
        <w:t>Юные инспектора</w:t>
      </w:r>
      <w:r w:rsidRPr="005F3D86">
        <w:rPr>
          <w:b/>
          <w:bCs/>
          <w:kern w:val="1"/>
          <w:sz w:val="24"/>
          <w:szCs w:val="24"/>
        </w:rPr>
        <w:t>»</w:t>
      </w:r>
    </w:p>
    <w:p w:rsidR="00456478" w:rsidRPr="005F3D86" w:rsidRDefault="00456478" w:rsidP="00B60BC3">
      <w:pPr>
        <w:suppressAutoHyphens/>
        <w:jc w:val="center"/>
        <w:rPr>
          <w:b/>
          <w:bCs/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 xml:space="preserve">Программа рассчитана на детей в возрасте </w:t>
      </w:r>
      <w:r>
        <w:rPr>
          <w:kern w:val="1"/>
          <w:sz w:val="24"/>
          <w:szCs w:val="24"/>
        </w:rPr>
        <w:t>10-11</w:t>
      </w:r>
      <w:r w:rsidRPr="005F3D86">
        <w:rPr>
          <w:kern w:val="1"/>
          <w:sz w:val="24"/>
          <w:szCs w:val="24"/>
        </w:rPr>
        <w:t xml:space="preserve"> лет </w:t>
      </w: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>Срок реализации: 1 год</w:t>
      </w:r>
    </w:p>
    <w:p w:rsidR="00456478" w:rsidRPr="005F3D86" w:rsidRDefault="00456478" w:rsidP="00B60BC3">
      <w:pPr>
        <w:suppressAutoHyphens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 xml:space="preserve">                   </w:t>
      </w: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>Направленность</w:t>
      </w:r>
      <w:r>
        <w:rPr>
          <w:kern w:val="1"/>
          <w:sz w:val="24"/>
          <w:szCs w:val="24"/>
        </w:rPr>
        <w:t xml:space="preserve"> социально-педагогическая.</w:t>
      </w: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 xml:space="preserve">Количество часов из расчёта: </w:t>
      </w:r>
      <w:r>
        <w:rPr>
          <w:kern w:val="1"/>
          <w:sz w:val="24"/>
          <w:szCs w:val="24"/>
        </w:rPr>
        <w:t>1</w:t>
      </w:r>
      <w:r w:rsidRPr="005F3D86">
        <w:rPr>
          <w:kern w:val="1"/>
          <w:sz w:val="24"/>
          <w:szCs w:val="24"/>
        </w:rPr>
        <w:t xml:space="preserve"> часа в неделю; в год – </w:t>
      </w:r>
      <w:r>
        <w:rPr>
          <w:kern w:val="1"/>
          <w:sz w:val="24"/>
          <w:szCs w:val="24"/>
        </w:rPr>
        <w:t>34</w:t>
      </w:r>
      <w:r w:rsidRPr="005F3D86">
        <w:rPr>
          <w:kern w:val="1"/>
          <w:sz w:val="24"/>
          <w:szCs w:val="24"/>
        </w:rPr>
        <w:t>.</w:t>
      </w:r>
    </w:p>
    <w:p w:rsidR="00456478" w:rsidRPr="005F3D86" w:rsidRDefault="00456478" w:rsidP="00B60BC3">
      <w:pPr>
        <w:suppressAutoHyphens/>
        <w:ind w:firstLine="708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  <w:lang w:val="en-US"/>
        </w:rPr>
        <w:t>I</w:t>
      </w:r>
      <w:r>
        <w:rPr>
          <w:kern w:val="1"/>
          <w:sz w:val="24"/>
          <w:szCs w:val="24"/>
        </w:rPr>
        <w:t xml:space="preserve"> четверть: 8 </w:t>
      </w:r>
      <w:r w:rsidRPr="005F3D86">
        <w:rPr>
          <w:kern w:val="1"/>
          <w:sz w:val="24"/>
          <w:szCs w:val="24"/>
        </w:rPr>
        <w:t>часов;</w:t>
      </w:r>
    </w:p>
    <w:p w:rsidR="00456478" w:rsidRPr="005F3D86" w:rsidRDefault="00456478" w:rsidP="00B60BC3">
      <w:pPr>
        <w:suppressAutoHyphens/>
        <w:ind w:firstLine="708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  <w:lang w:val="en-US"/>
        </w:rPr>
        <w:t>II</w:t>
      </w:r>
      <w:r>
        <w:rPr>
          <w:kern w:val="1"/>
          <w:sz w:val="24"/>
          <w:szCs w:val="24"/>
        </w:rPr>
        <w:t xml:space="preserve"> четверть: 8 </w:t>
      </w:r>
      <w:r w:rsidRPr="005F3D86">
        <w:rPr>
          <w:kern w:val="1"/>
          <w:sz w:val="24"/>
          <w:szCs w:val="24"/>
        </w:rPr>
        <w:t>часов;</w:t>
      </w:r>
    </w:p>
    <w:p w:rsidR="00456478" w:rsidRPr="005F3D86" w:rsidRDefault="00456478" w:rsidP="00B60BC3">
      <w:pPr>
        <w:suppressAutoHyphens/>
        <w:ind w:firstLine="708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  <w:lang w:val="en-US"/>
        </w:rPr>
        <w:t>III</w:t>
      </w:r>
      <w:r>
        <w:rPr>
          <w:kern w:val="1"/>
          <w:sz w:val="24"/>
          <w:szCs w:val="24"/>
        </w:rPr>
        <w:t xml:space="preserve"> четверть: 10</w:t>
      </w:r>
      <w:r w:rsidRPr="005F3D86">
        <w:rPr>
          <w:kern w:val="1"/>
          <w:sz w:val="24"/>
          <w:szCs w:val="24"/>
        </w:rPr>
        <w:t xml:space="preserve"> часов;</w:t>
      </w:r>
    </w:p>
    <w:p w:rsidR="00456478" w:rsidRPr="005F3D86" w:rsidRDefault="00456478" w:rsidP="00B60BC3">
      <w:pPr>
        <w:suppressAutoHyphens/>
        <w:ind w:firstLine="708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  <w:lang w:val="en-US"/>
        </w:rPr>
        <w:t>IV</w:t>
      </w:r>
      <w:r>
        <w:rPr>
          <w:kern w:val="1"/>
          <w:sz w:val="24"/>
          <w:szCs w:val="24"/>
        </w:rPr>
        <w:t xml:space="preserve"> четверть: 8</w:t>
      </w:r>
      <w:r w:rsidRPr="005F3D86">
        <w:rPr>
          <w:kern w:val="1"/>
          <w:sz w:val="24"/>
          <w:szCs w:val="24"/>
        </w:rPr>
        <w:t xml:space="preserve"> часов.</w:t>
      </w:r>
    </w:p>
    <w:p w:rsidR="00456478" w:rsidRPr="005F3D86" w:rsidRDefault="00456478" w:rsidP="00B60BC3">
      <w:pPr>
        <w:suppressAutoHyphens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right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 xml:space="preserve">                                                                                                             </w:t>
      </w:r>
    </w:p>
    <w:p w:rsidR="00456478" w:rsidRPr="005F3D86" w:rsidRDefault="00456478" w:rsidP="00B60BC3">
      <w:pPr>
        <w:suppressAutoHyphens/>
        <w:jc w:val="right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right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 xml:space="preserve">Составитель: </w:t>
      </w:r>
      <w:r>
        <w:rPr>
          <w:kern w:val="1"/>
          <w:sz w:val="24"/>
          <w:szCs w:val="24"/>
        </w:rPr>
        <w:t>Романова Н.В.</w:t>
      </w:r>
    </w:p>
    <w:p w:rsidR="00456478" w:rsidRPr="005F3D86" w:rsidRDefault="00456478" w:rsidP="00B60BC3">
      <w:pPr>
        <w:suppressAutoHyphens/>
        <w:rPr>
          <w:kern w:val="1"/>
          <w:sz w:val="24"/>
          <w:szCs w:val="24"/>
        </w:rPr>
      </w:pPr>
    </w:p>
    <w:p w:rsidR="00456478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</w:p>
    <w:p w:rsidR="00456478" w:rsidRPr="005F3D86" w:rsidRDefault="00456478" w:rsidP="00B60BC3">
      <w:pPr>
        <w:suppressAutoHyphens/>
        <w:jc w:val="center"/>
        <w:rPr>
          <w:kern w:val="1"/>
          <w:sz w:val="24"/>
          <w:szCs w:val="24"/>
        </w:rPr>
      </w:pPr>
      <w:r w:rsidRPr="005F3D86">
        <w:rPr>
          <w:kern w:val="1"/>
          <w:sz w:val="24"/>
          <w:szCs w:val="24"/>
        </w:rPr>
        <w:t>Асино, 202</w:t>
      </w:r>
      <w:r>
        <w:rPr>
          <w:kern w:val="1"/>
          <w:sz w:val="24"/>
          <w:szCs w:val="24"/>
        </w:rPr>
        <w:t>3</w:t>
      </w:r>
    </w:p>
    <w:p w:rsidR="00456478" w:rsidRDefault="00456478" w:rsidP="00B60BC3">
      <w:pPr>
        <w:rPr>
          <w:sz w:val="32"/>
          <w:szCs w:val="32"/>
        </w:rPr>
        <w:sectPr w:rsidR="00456478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456478" w:rsidRPr="00B60BC3" w:rsidRDefault="00456478" w:rsidP="00B60BC3">
      <w:pPr>
        <w:tabs>
          <w:tab w:val="left" w:pos="464"/>
        </w:tabs>
        <w:spacing w:before="89"/>
        <w:jc w:val="center"/>
        <w:rPr>
          <w:b/>
          <w:bCs/>
          <w:sz w:val="24"/>
          <w:szCs w:val="24"/>
        </w:rPr>
      </w:pPr>
      <w:r w:rsidRPr="00B60BC3">
        <w:rPr>
          <w:b/>
          <w:bCs/>
          <w:sz w:val="24"/>
          <w:szCs w:val="24"/>
        </w:rPr>
        <w:t>Пояснительная записка</w:t>
      </w:r>
    </w:p>
    <w:p w:rsidR="00456478" w:rsidRPr="007D6AB6" w:rsidRDefault="00456478" w:rsidP="009C6D5D">
      <w:pPr>
        <w:pStyle w:val="ListParagraph"/>
        <w:tabs>
          <w:tab w:val="left" w:pos="464"/>
        </w:tabs>
        <w:spacing w:before="89"/>
        <w:ind w:left="463" w:firstLine="0"/>
        <w:rPr>
          <w:b/>
          <w:bCs/>
          <w:sz w:val="24"/>
          <w:szCs w:val="24"/>
        </w:rPr>
      </w:pPr>
    </w:p>
    <w:p w:rsidR="00456478" w:rsidRPr="007D6AB6" w:rsidRDefault="00456478" w:rsidP="002D1E4A">
      <w:pPr>
        <w:pStyle w:val="BodyText"/>
        <w:ind w:left="0" w:firstLine="709"/>
        <w:jc w:val="both"/>
      </w:pPr>
      <w:r w:rsidRPr="007D6AB6">
        <w:t xml:space="preserve">Дополнительная образовательная общеразвивающая программа «Юные инспектора»  имеет </w:t>
      </w:r>
      <w:r w:rsidRPr="007D6AB6">
        <w:rPr>
          <w:b/>
          <w:bCs/>
          <w:i/>
          <w:iCs/>
        </w:rPr>
        <w:t xml:space="preserve">социально-педагогическую </w:t>
      </w:r>
      <w:r w:rsidRPr="007D6AB6">
        <w:t xml:space="preserve"> направленность. Данная программа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</w:t>
      </w:r>
    </w:p>
    <w:p w:rsidR="00456478" w:rsidRPr="007D6AB6" w:rsidRDefault="00456478" w:rsidP="002D1E4A">
      <w:pPr>
        <w:pStyle w:val="BodyText"/>
        <w:tabs>
          <w:tab w:val="left" w:pos="2622"/>
          <w:tab w:val="left" w:pos="3378"/>
          <w:tab w:val="left" w:pos="5040"/>
          <w:tab w:val="left" w:pos="8170"/>
        </w:tabs>
        <w:ind w:left="0" w:firstLine="709"/>
        <w:jc w:val="both"/>
      </w:pPr>
      <w:r w:rsidRPr="007D6AB6">
        <w:t>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 Поэтому школа первой должна поддержать идею общественного движения «Юные инспекторы», целью которого является объединение детей и взрослых, заинтересованных</w:t>
      </w:r>
      <w:r w:rsidRPr="007D6AB6">
        <w:tab/>
        <w:t>в снижении дорожно-транспортного</w:t>
      </w:r>
      <w:r w:rsidRPr="007D6AB6">
        <w:tab/>
      </w:r>
      <w:r w:rsidRPr="007D6AB6">
        <w:rPr>
          <w:spacing w:val="-3"/>
        </w:rPr>
        <w:t>травматизма</w:t>
      </w:r>
    </w:p>
    <w:p w:rsidR="00456478" w:rsidRPr="007D6AB6" w:rsidRDefault="00456478" w:rsidP="002D1E4A">
      <w:pPr>
        <w:pStyle w:val="BodyText"/>
        <w:ind w:left="0" w:firstLine="709"/>
        <w:jc w:val="both"/>
      </w:pPr>
      <w:r w:rsidRPr="007D6AB6">
        <w:t>В процессе занятий дети участвуют в рейдах по обеспечению безопасности движения на улицах и дорогах, в агитационных автопробегах по пропаганде правил поведения на дорогах и улицах. Проводятся состязания юных велосипедистов, конкурсы знатоков правил       дорожного       движения,       состязание       «Безопасное       колесо»       и   др.</w:t>
      </w:r>
    </w:p>
    <w:p w:rsidR="00456478" w:rsidRPr="007D6AB6" w:rsidRDefault="00456478" w:rsidP="002D1E4A">
      <w:pPr>
        <w:pStyle w:val="BodyText"/>
        <w:ind w:left="0" w:firstLine="709"/>
        <w:jc w:val="both"/>
      </w:pPr>
      <w:r w:rsidRPr="007D6AB6">
        <w:t>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Реализация программы рассчитана на один год. Отряд ЮИ состоит из учащихся 4 классов. Работа проводится в форме теоретических и практических занятий. Содержание занятий, объем и интенсивность нагрузок зависят от возраста и физического состояния здоровья обучающихся. Программа обучения построена по принципу от «простого к сложному» и углубления теоретических знаний и практических умений на каждом последующем этапе обучения.</w:t>
      </w:r>
    </w:p>
    <w:p w:rsidR="00456478" w:rsidRPr="007D6AB6" w:rsidRDefault="00456478" w:rsidP="000F51DB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color w:val="FF0000"/>
          <w:sz w:val="24"/>
          <w:szCs w:val="24"/>
        </w:rPr>
        <w:t>Часть занятий по программе будет проводиться на обновленной материально – технической базе Центра образования цифрового и гуманитарного профилей «Точка роста» (в тематическом планировании  данные занятия выделены красным цветом).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sz w:val="24"/>
          <w:szCs w:val="24"/>
        </w:rPr>
        <w:t xml:space="preserve">       Программа </w:t>
      </w:r>
      <w:r w:rsidRPr="007D6AB6">
        <w:rPr>
          <w:b/>
          <w:bCs/>
          <w:sz w:val="24"/>
          <w:szCs w:val="24"/>
        </w:rPr>
        <w:t>актуальна</w:t>
      </w:r>
      <w:r w:rsidRPr="007D6AB6">
        <w:rPr>
          <w:sz w:val="24"/>
          <w:szCs w:val="24"/>
        </w:rPr>
        <w:t>, поскольку предполагает формирование у детей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страны, а также на пропаганду правил дорожного движения среди детей и подростков, профилактику дорожно-транспортного травматизма и является обучающим курсом.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работы.</w:t>
      </w:r>
    </w:p>
    <w:p w:rsidR="00456478" w:rsidRPr="007D6AB6" w:rsidRDefault="00456478" w:rsidP="00EE0BBD">
      <w:pPr>
        <w:pStyle w:val="NoSpacing"/>
        <w:ind w:firstLine="708"/>
        <w:jc w:val="both"/>
        <w:rPr>
          <w:sz w:val="24"/>
          <w:szCs w:val="24"/>
          <w:shd w:val="clear" w:color="auto" w:fill="FFFFFF"/>
        </w:rPr>
      </w:pPr>
      <w:r w:rsidRPr="007D6AB6">
        <w:rPr>
          <w:b/>
          <w:bCs/>
          <w:sz w:val="24"/>
          <w:szCs w:val="24"/>
        </w:rPr>
        <w:t>Новизна</w:t>
      </w:r>
      <w:r w:rsidRPr="007D6AB6">
        <w:rPr>
          <w:sz w:val="24"/>
          <w:szCs w:val="24"/>
        </w:rPr>
        <w:t xml:space="preserve">  данной программы заключается в том, что она направлена в большей степени на приобретение практических навыков по безопасному поведению на улице и по пропаганде ПДД и подразумевает наличие у обучающихся базовых знаний по ПДД.</w:t>
      </w:r>
    </w:p>
    <w:p w:rsidR="00456478" w:rsidRPr="007D6AB6" w:rsidRDefault="00456478" w:rsidP="00EE0BBD">
      <w:pPr>
        <w:pStyle w:val="NormalWeb"/>
        <w:spacing w:before="0" w:beforeAutospacing="0" w:after="0" w:afterAutospacing="0"/>
        <w:jc w:val="both"/>
      </w:pPr>
      <w:r w:rsidRPr="007D6AB6">
        <w:rPr>
          <w:b/>
          <w:bCs/>
        </w:rPr>
        <w:t>Адресат программы</w:t>
      </w:r>
      <w:r w:rsidRPr="007D6AB6">
        <w:t xml:space="preserve"> Возраст детей, участвующих в реализации данной дополнительной общеобразовательной  общеразвивающей программы  10-11 лет. На занятия  принимаются все желающие заниматься  данным направлением. </w:t>
      </w:r>
    </w:p>
    <w:p w:rsidR="00456478" w:rsidRPr="007D6AB6" w:rsidRDefault="00456478" w:rsidP="00EE0BBD">
      <w:pPr>
        <w:pStyle w:val="NoSpacing"/>
        <w:ind w:firstLine="708"/>
        <w:jc w:val="both"/>
        <w:rPr>
          <w:sz w:val="24"/>
          <w:szCs w:val="24"/>
          <w:shd w:val="clear" w:color="auto" w:fill="FFFFFF"/>
        </w:rPr>
      </w:pPr>
      <w:r w:rsidRPr="007D6AB6">
        <w:rPr>
          <w:rStyle w:val="Strong"/>
          <w:sz w:val="24"/>
          <w:szCs w:val="24"/>
          <w:shd w:val="clear" w:color="auto" w:fill="FFFFFF"/>
        </w:rPr>
        <w:t>Педагогическая целесообразность</w:t>
      </w:r>
      <w:r w:rsidRPr="007D6AB6">
        <w:rPr>
          <w:sz w:val="24"/>
          <w:szCs w:val="24"/>
          <w:shd w:val="clear" w:color="auto" w:fill="FFFFFF"/>
        </w:rPr>
        <w:t xml:space="preserve"> программы заключается в </w:t>
      </w:r>
      <w:r w:rsidRPr="007D6AB6">
        <w:rPr>
          <w:sz w:val="24"/>
          <w:szCs w:val="24"/>
        </w:rPr>
        <w:t xml:space="preserve">использовании форм и методов, соответствующих возрасту и уровню развития участников кружка, а именно: рассказ-беседа, проведение ролевых игр, имитирующих жизненные ситуации, практические занятия,  встречи с представителями местного ОГИБДД, а также другие с использованием современных ТСО (компьютер, принтер, сканер, фотоаппарат, видеокамера, диктофон), как в группах, так и индивидуально. Занятия  учат ребят основам ПДД, умению правильно вести себя в качестве пешеходов на дорогах и на улицах, в общественном транспорте, а также принятию правильных решений за рулем, как потенциальных водителей, осваиванию различных умений по управлению автомобилем. </w:t>
      </w:r>
      <w:r w:rsidRPr="007D6AB6">
        <w:rPr>
          <w:sz w:val="24"/>
          <w:szCs w:val="24"/>
          <w:shd w:val="clear" w:color="auto" w:fill="FFFFFF"/>
        </w:rPr>
        <w:t> </w:t>
      </w:r>
    </w:p>
    <w:p w:rsidR="00456478" w:rsidRPr="007D6AB6" w:rsidRDefault="00456478" w:rsidP="002D1E4A">
      <w:pPr>
        <w:pStyle w:val="BodyText"/>
        <w:ind w:left="0" w:firstLine="709"/>
        <w:jc w:val="both"/>
      </w:pPr>
    </w:p>
    <w:p w:rsidR="00456478" w:rsidRPr="007D6AB6" w:rsidRDefault="00456478" w:rsidP="00D27292">
      <w:pPr>
        <w:pStyle w:val="BodyText"/>
        <w:tabs>
          <w:tab w:val="left" w:pos="2207"/>
          <w:tab w:val="left" w:pos="4627"/>
          <w:tab w:val="left" w:pos="6628"/>
          <w:tab w:val="left" w:pos="8389"/>
        </w:tabs>
        <w:ind w:left="0" w:firstLine="709"/>
        <w:jc w:val="both"/>
      </w:pPr>
      <w:r w:rsidRPr="007D6AB6">
        <w:rPr>
          <w:b/>
          <w:bCs/>
        </w:rPr>
        <w:t xml:space="preserve">Цель программы «Юные инспектора» </w:t>
      </w:r>
      <w:r w:rsidRPr="007D6AB6">
        <w:t>- вовлечь учащихся в деятельность по профилактике детского дорожного травматизма, познакомить их с содержанием работы специалистов,</w:t>
      </w:r>
      <w:r w:rsidRPr="007D6AB6">
        <w:tab/>
        <w:t>обеспечивающих</w:t>
      </w:r>
      <w:r w:rsidRPr="007D6AB6">
        <w:tab/>
        <w:t>безопасность</w:t>
      </w:r>
      <w:r w:rsidRPr="007D6AB6">
        <w:tab/>
        <w:t>дорожного движения.</w:t>
      </w:r>
    </w:p>
    <w:p w:rsidR="00456478" w:rsidRPr="007D6AB6" w:rsidRDefault="00456478" w:rsidP="00D27292">
      <w:pPr>
        <w:pStyle w:val="BodyText"/>
        <w:tabs>
          <w:tab w:val="left" w:pos="2207"/>
          <w:tab w:val="left" w:pos="4627"/>
          <w:tab w:val="left" w:pos="6628"/>
          <w:tab w:val="left" w:pos="8389"/>
        </w:tabs>
        <w:ind w:left="0" w:firstLine="709"/>
        <w:jc w:val="both"/>
      </w:pPr>
    </w:p>
    <w:p w:rsidR="00456478" w:rsidRPr="007D6AB6" w:rsidRDefault="00456478" w:rsidP="000F51DB">
      <w:pPr>
        <w:pStyle w:val="BodyText"/>
        <w:ind w:left="0" w:firstLine="709"/>
        <w:jc w:val="both"/>
      </w:pPr>
      <w:r w:rsidRPr="007D6AB6">
        <w:rPr>
          <w:b/>
          <w:bCs/>
        </w:rPr>
        <w:t>Задачи</w:t>
      </w:r>
      <w:r w:rsidRPr="007D6AB6">
        <w:t>: обучить правилам безопасного поведения на дорогах и улицах; познакомить с работой современных технических устройств, используемых в различных службах ГИБДД; дать опыт реальной деятельности по профилактике детского дорожного травматизма; научить приемам оказания первой доврачебной помощи, пострадавшим в дорожно-транспортных происшествиях; развить природные задатки, способствующие успеху        в        социальном        и        профессиональном        самоопределении     детей.</w:t>
      </w:r>
    </w:p>
    <w:p w:rsidR="00456478" w:rsidRPr="007D6AB6" w:rsidRDefault="00456478" w:rsidP="00F04573">
      <w:pPr>
        <w:pStyle w:val="BodyText"/>
        <w:tabs>
          <w:tab w:val="left" w:pos="7817"/>
        </w:tabs>
        <w:ind w:left="0" w:firstLine="709"/>
        <w:jc w:val="both"/>
      </w:pPr>
      <w:r w:rsidRPr="007D6AB6">
        <w:t>Занятия могут проводить педагоги, специалисты ГИБДД в учебном классе, оснащенном соответствующем</w:t>
      </w:r>
      <w:r w:rsidRPr="007D6AB6">
        <w:tab/>
      </w:r>
      <w:r w:rsidRPr="007D6AB6">
        <w:rPr>
          <w:spacing w:val="-1"/>
        </w:rPr>
        <w:t>оборудованием.</w:t>
      </w:r>
    </w:p>
    <w:p w:rsidR="00456478" w:rsidRPr="007D6AB6" w:rsidRDefault="00456478" w:rsidP="000F51DB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b/>
          <w:bCs/>
          <w:sz w:val="24"/>
          <w:szCs w:val="24"/>
        </w:rPr>
        <w:t>Объём, срок освоения программы</w:t>
      </w:r>
      <w:r w:rsidRPr="007D6AB6">
        <w:rPr>
          <w:sz w:val="24"/>
          <w:szCs w:val="24"/>
        </w:rPr>
        <w:t>: 1 год обучения с  сентября по май (34 занятия).</w:t>
      </w:r>
    </w:p>
    <w:p w:rsidR="00456478" w:rsidRPr="007D6AB6" w:rsidRDefault="00456478" w:rsidP="000F51DB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b/>
          <w:bCs/>
          <w:sz w:val="24"/>
          <w:szCs w:val="24"/>
        </w:rPr>
        <w:t>Основные формы и методы организации учебного процесса</w:t>
      </w:r>
      <w:r w:rsidRPr="007D6AB6">
        <w:rPr>
          <w:sz w:val="24"/>
          <w:szCs w:val="24"/>
        </w:rPr>
        <w:t xml:space="preserve">: 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i/>
          <w:iCs/>
          <w:sz w:val="24"/>
          <w:szCs w:val="24"/>
        </w:rPr>
        <w:t xml:space="preserve">Стартовый </w:t>
      </w:r>
      <w:r w:rsidRPr="007D6AB6">
        <w:rPr>
          <w:sz w:val="24"/>
          <w:szCs w:val="24"/>
        </w:rPr>
        <w:t xml:space="preserve">уровень образовательной деятельности. 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Число детей  до 30 человек.</w:t>
      </w:r>
    </w:p>
    <w:p w:rsidR="00456478" w:rsidRPr="007D6AB6" w:rsidRDefault="00456478" w:rsidP="000F51DB">
      <w:pPr>
        <w:pStyle w:val="NoSpacing"/>
        <w:jc w:val="both"/>
        <w:rPr>
          <w:i/>
          <w:iCs/>
          <w:sz w:val="24"/>
          <w:szCs w:val="24"/>
        </w:rPr>
      </w:pPr>
      <w:r w:rsidRPr="007D6AB6">
        <w:rPr>
          <w:i/>
          <w:iCs/>
          <w:sz w:val="24"/>
          <w:szCs w:val="24"/>
        </w:rPr>
        <w:t xml:space="preserve">Обучение очное. 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i/>
          <w:iCs/>
          <w:sz w:val="24"/>
          <w:szCs w:val="24"/>
        </w:rPr>
        <w:t>Формы организации деятельности обучающихся на занятиях</w:t>
      </w:r>
      <w:r w:rsidRPr="007D6AB6">
        <w:rPr>
          <w:sz w:val="24"/>
          <w:szCs w:val="24"/>
        </w:rPr>
        <w:t xml:space="preserve">: - групповые, индивидуальные, фронтальные. 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i/>
          <w:iCs/>
          <w:sz w:val="24"/>
          <w:szCs w:val="24"/>
        </w:rPr>
        <w:t xml:space="preserve">Формы проведения занятий: </w:t>
      </w:r>
      <w:r w:rsidRPr="007D6AB6">
        <w:rPr>
          <w:sz w:val="24"/>
          <w:szCs w:val="24"/>
        </w:rPr>
        <w:t xml:space="preserve">познавательное занятие, практическое занятие по отработке определенного умения, самостоятельная деятельность детей,   творческие задания, , деловая (ролевая) игра, работа с электронными пособиями, работа с интернет-источниками, проведение мастер-классов, </w:t>
      </w:r>
      <w:r w:rsidRPr="007D6AB6">
        <w:rPr>
          <w:i/>
          <w:iCs/>
          <w:sz w:val="24"/>
          <w:szCs w:val="24"/>
        </w:rPr>
        <w:t>.</w:t>
      </w:r>
      <w:r w:rsidRPr="007D6AB6">
        <w:rPr>
          <w:sz w:val="24"/>
          <w:szCs w:val="24"/>
        </w:rPr>
        <w:t>участие в конкурсах различного уровня.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sz w:val="24"/>
          <w:szCs w:val="24"/>
        </w:rPr>
        <w:t xml:space="preserve">Используются следующие </w:t>
      </w:r>
      <w:r w:rsidRPr="007D6AB6">
        <w:rPr>
          <w:i/>
          <w:iCs/>
          <w:sz w:val="24"/>
          <w:szCs w:val="24"/>
        </w:rPr>
        <w:t>методы обучения</w:t>
      </w:r>
      <w:r w:rsidRPr="007D6AB6">
        <w:rPr>
          <w:sz w:val="24"/>
          <w:szCs w:val="24"/>
        </w:rPr>
        <w:t xml:space="preserve">: объяснительно-иллюстративный; репродуктивный; частично-поисковый; исследовательский. </w:t>
      </w:r>
    </w:p>
    <w:p w:rsidR="00456478" w:rsidRPr="007D6AB6" w:rsidRDefault="00456478" w:rsidP="000F51DB">
      <w:pPr>
        <w:pStyle w:val="NoSpacing"/>
        <w:jc w:val="both"/>
        <w:rPr>
          <w:sz w:val="24"/>
          <w:szCs w:val="24"/>
        </w:rPr>
      </w:pPr>
      <w:r w:rsidRPr="007D6AB6">
        <w:rPr>
          <w:i/>
          <w:iCs/>
          <w:sz w:val="24"/>
          <w:szCs w:val="24"/>
        </w:rPr>
        <w:t>Методы  проведения</w:t>
      </w:r>
      <w:r w:rsidRPr="007D6AB6">
        <w:rPr>
          <w:sz w:val="24"/>
          <w:szCs w:val="24"/>
        </w:rPr>
        <w:t xml:space="preserve"> </w:t>
      </w:r>
      <w:r w:rsidRPr="007D6AB6">
        <w:rPr>
          <w:i/>
          <w:iCs/>
          <w:sz w:val="24"/>
          <w:szCs w:val="24"/>
        </w:rPr>
        <w:t>занятия:</w:t>
      </w:r>
      <w:r w:rsidRPr="007D6AB6">
        <w:rPr>
          <w:sz w:val="24"/>
          <w:szCs w:val="24"/>
        </w:rPr>
        <w:t xml:space="preserve"> словесные, наглядные, практические, чаще всего их сочетание. Каждое занятие по темам программы, как правило, включает теоретическую часть и практическое выполнение задания. На занятии используются все известные виды наглядности: показ иллюстраций, рисунков, журналов и книг, фотографий, различных приемов работы, которые дают достаточную возможность детям закрепить их в практической деятельности.</w:t>
      </w:r>
      <w:r w:rsidRPr="007D6AB6">
        <w:rPr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456478" w:rsidRPr="007D6AB6" w:rsidRDefault="00456478" w:rsidP="000F51DB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b/>
          <w:bCs/>
          <w:sz w:val="24"/>
          <w:szCs w:val="24"/>
        </w:rPr>
        <w:t>Формы подведения итогов реализации программы:</w:t>
      </w:r>
      <w:r w:rsidRPr="007D6AB6">
        <w:rPr>
          <w:sz w:val="24"/>
          <w:szCs w:val="24"/>
        </w:rPr>
        <w:t xml:space="preserve"> промежуточная (итоговая) аттестация проводиться в конце учебного года.  </w:t>
      </w:r>
    </w:p>
    <w:p w:rsidR="00456478" w:rsidRPr="007D6AB6" w:rsidRDefault="00456478" w:rsidP="00774DC1">
      <w:pPr>
        <w:pStyle w:val="NoSpacing"/>
        <w:jc w:val="both"/>
        <w:rPr>
          <w:sz w:val="24"/>
          <w:szCs w:val="24"/>
          <w:u w:val="single"/>
        </w:rPr>
        <w:sectPr w:rsidR="00456478" w:rsidRPr="007D6AB6" w:rsidSect="000F51DB">
          <w:pgSz w:w="11910" w:h="16840"/>
          <w:pgMar w:top="709" w:right="740" w:bottom="280" w:left="1600" w:header="720" w:footer="720" w:gutter="0"/>
          <w:cols w:space="720"/>
        </w:sectPr>
      </w:pPr>
      <w:r w:rsidRPr="007D6AB6">
        <w:rPr>
          <w:sz w:val="24"/>
          <w:szCs w:val="24"/>
        </w:rPr>
        <w:t>Формы  проведения промежуточной аттестации  участие в конкурсах различного уровня по данной тематике, театрализованные представления</w:t>
      </w:r>
    </w:p>
    <w:p w:rsidR="00456478" w:rsidRPr="007D6AB6" w:rsidRDefault="00456478" w:rsidP="00774DC1">
      <w:pPr>
        <w:rPr>
          <w:sz w:val="24"/>
          <w:szCs w:val="24"/>
        </w:rPr>
        <w:sectPr w:rsidR="00456478" w:rsidRPr="007D6AB6">
          <w:pgSz w:w="11910" w:h="16840"/>
          <w:pgMar w:top="1320" w:right="740" w:bottom="280" w:left="1600" w:header="720" w:footer="720" w:gutter="0"/>
          <w:cols w:space="720"/>
        </w:sectPr>
      </w:pPr>
    </w:p>
    <w:p w:rsidR="00456478" w:rsidRPr="007D6AB6" w:rsidRDefault="00456478" w:rsidP="00EE0BBD">
      <w:pPr>
        <w:pStyle w:val="BodyText"/>
        <w:ind w:left="0"/>
      </w:pPr>
    </w:p>
    <w:p w:rsidR="00456478" w:rsidRPr="007D6AB6" w:rsidRDefault="00456478" w:rsidP="00774DC1">
      <w:pPr>
        <w:pStyle w:val="Heading1"/>
        <w:tabs>
          <w:tab w:val="left" w:pos="464"/>
        </w:tabs>
        <w:ind w:firstLine="0"/>
        <w:jc w:val="center"/>
        <w:rPr>
          <w:sz w:val="24"/>
          <w:szCs w:val="24"/>
        </w:rPr>
      </w:pPr>
      <w:r w:rsidRPr="007D6AB6">
        <w:rPr>
          <w:sz w:val="24"/>
          <w:szCs w:val="24"/>
        </w:rPr>
        <w:t>Содержание программы кружка</w:t>
      </w:r>
    </w:p>
    <w:p w:rsidR="00456478" w:rsidRPr="007D6AB6" w:rsidRDefault="00456478">
      <w:pPr>
        <w:pStyle w:val="BodyText"/>
        <w:spacing w:before="274"/>
        <w:ind w:right="215"/>
      </w:pPr>
      <w:r w:rsidRPr="007D6AB6">
        <w:t>Программа состоит из нескольких тематических разделов, которые взаимосвязаны между собой. 34 часа</w:t>
      </w:r>
    </w:p>
    <w:p w:rsidR="00456478" w:rsidRPr="007D6AB6" w:rsidRDefault="00456478">
      <w:pPr>
        <w:pStyle w:val="BodyText"/>
        <w:spacing w:before="5"/>
        <w:ind w:left="0"/>
      </w:pPr>
    </w:p>
    <w:p w:rsidR="00456478" w:rsidRPr="007D6AB6" w:rsidRDefault="00456478">
      <w:pPr>
        <w:pStyle w:val="Heading2"/>
      </w:pPr>
      <w:r w:rsidRPr="007D6AB6">
        <w:t>Тема 1. Введение в образовательную программу кружка.</w:t>
      </w:r>
    </w:p>
    <w:p w:rsidR="00456478" w:rsidRPr="007D6AB6" w:rsidRDefault="00456478">
      <w:pPr>
        <w:pStyle w:val="BodyText"/>
        <w:spacing w:before="7"/>
        <w:ind w:left="0"/>
        <w:rPr>
          <w:b/>
          <w:bCs/>
        </w:rPr>
      </w:pPr>
    </w:p>
    <w:p w:rsidR="00456478" w:rsidRPr="007D6AB6" w:rsidRDefault="00456478">
      <w:pPr>
        <w:pStyle w:val="BodyText"/>
        <w:spacing w:before="1"/>
        <w:ind w:right="201"/>
      </w:pPr>
      <w:r w:rsidRPr="007D6AB6">
        <w:rPr>
          <w:u w:val="single"/>
        </w:rPr>
        <w:t>Теория</w:t>
      </w:r>
      <w:r w:rsidRPr="007D6AB6">
        <w:t>. Цели, задачи кружка ЮИД. Утверждение программы. Организационные вопросы (структура отряда, положение, обязанности). Оформление уголка «Дорога, транспорт, пешеход».</w:t>
      </w:r>
    </w:p>
    <w:p w:rsidR="00456478" w:rsidRPr="007D6AB6" w:rsidRDefault="00456478">
      <w:pPr>
        <w:pStyle w:val="BodyText"/>
      </w:pPr>
      <w:r w:rsidRPr="007D6AB6">
        <w:rPr>
          <w:u w:val="single"/>
        </w:rPr>
        <w:t>Практика</w:t>
      </w:r>
      <w:r w:rsidRPr="007D6AB6">
        <w:t>. Оформление уголка по безопасности ДД.</w:t>
      </w:r>
    </w:p>
    <w:p w:rsidR="00456478" w:rsidRPr="007D6AB6" w:rsidRDefault="00456478">
      <w:pPr>
        <w:pStyle w:val="BodyText"/>
        <w:spacing w:before="4"/>
        <w:ind w:left="0"/>
      </w:pPr>
    </w:p>
    <w:p w:rsidR="00456478" w:rsidRPr="007D6AB6" w:rsidRDefault="00456478">
      <w:pPr>
        <w:pStyle w:val="Heading2"/>
        <w:spacing w:before="1"/>
      </w:pPr>
      <w:r w:rsidRPr="007D6AB6">
        <w:t>Тема 2. История правил дорожного движения.</w:t>
      </w:r>
    </w:p>
    <w:p w:rsidR="00456478" w:rsidRPr="007D6AB6" w:rsidRDefault="00456478">
      <w:pPr>
        <w:pStyle w:val="BodyText"/>
        <w:spacing w:before="6"/>
        <w:ind w:left="0"/>
        <w:rPr>
          <w:b/>
          <w:bCs/>
        </w:rPr>
      </w:pPr>
    </w:p>
    <w:p w:rsidR="00456478" w:rsidRPr="007D6AB6" w:rsidRDefault="00456478">
      <w:pPr>
        <w:pStyle w:val="BodyText"/>
        <w:ind w:right="1098"/>
      </w:pPr>
      <w:r w:rsidRPr="007D6AB6">
        <w:rPr>
          <w:u w:val="single"/>
        </w:rPr>
        <w:t>Теория</w:t>
      </w:r>
      <w:r w:rsidRPr="007D6AB6">
        <w:t>. История и развитие Правил дорожного движения. Информация о первом светофоре, автотранспорте, велосипеде, дорожных знаках…</w:t>
      </w:r>
    </w:p>
    <w:p w:rsidR="00456478" w:rsidRPr="007D6AB6" w:rsidRDefault="00456478">
      <w:pPr>
        <w:pStyle w:val="BodyText"/>
      </w:pPr>
      <w:r w:rsidRPr="007D6AB6">
        <w:rPr>
          <w:u w:val="single"/>
        </w:rPr>
        <w:t>Практика</w:t>
      </w:r>
      <w:r w:rsidRPr="007D6AB6">
        <w:t>. Составление викторины по истории ПДД в уголок для классов.</w:t>
      </w:r>
    </w:p>
    <w:p w:rsidR="00456478" w:rsidRPr="007D6AB6" w:rsidRDefault="00456478">
      <w:pPr>
        <w:pStyle w:val="BodyText"/>
        <w:spacing w:before="5"/>
        <w:ind w:left="0"/>
      </w:pPr>
    </w:p>
    <w:p w:rsidR="00456478" w:rsidRPr="007D6AB6" w:rsidRDefault="00456478">
      <w:pPr>
        <w:pStyle w:val="Heading2"/>
        <w:spacing w:before="1"/>
      </w:pPr>
      <w:r w:rsidRPr="007D6AB6">
        <w:t>Тема 3. Изучение правил дорожного движения.</w:t>
      </w:r>
    </w:p>
    <w:p w:rsidR="00456478" w:rsidRPr="007D6AB6" w:rsidRDefault="00456478">
      <w:pPr>
        <w:pStyle w:val="BodyText"/>
        <w:spacing w:before="6"/>
        <w:ind w:left="0"/>
        <w:rPr>
          <w:b/>
          <w:bCs/>
        </w:rPr>
      </w:pPr>
    </w:p>
    <w:p w:rsidR="00456478" w:rsidRPr="007D6AB6" w:rsidRDefault="00456478">
      <w:pPr>
        <w:pStyle w:val="BodyText"/>
        <w:ind w:right="209"/>
      </w:pPr>
      <w:r w:rsidRPr="007D6AB6">
        <w:rPr>
          <w:u w:val="single"/>
        </w:rPr>
        <w:t>Теория</w:t>
      </w:r>
      <w:r w:rsidRPr="007D6AB6">
        <w:t>. Правила дорожного движения в России. Общие положения. Обязанности пешеходов, водителей, велосипедистов и пассажиров. Проблемы безопасности движения, причины дорожно-транспортных происшествий.</w:t>
      </w:r>
    </w:p>
    <w:p w:rsidR="00456478" w:rsidRPr="007D6AB6" w:rsidRDefault="00456478">
      <w:pPr>
        <w:pStyle w:val="BodyText"/>
      </w:pPr>
      <w:r w:rsidRPr="007D6AB6">
        <w:t>Дороги и их элементы. Проезжая часть. Разделительная полоса. Полоса движения.</w:t>
      </w:r>
    </w:p>
    <w:p w:rsidR="00456478" w:rsidRPr="007D6AB6" w:rsidRDefault="00456478">
      <w:pPr>
        <w:rPr>
          <w:sz w:val="24"/>
          <w:szCs w:val="24"/>
        </w:rPr>
        <w:sectPr w:rsidR="00456478" w:rsidRPr="007D6AB6">
          <w:pgSz w:w="11910" w:h="16840"/>
          <w:pgMar w:top="1040" w:right="740" w:bottom="280" w:left="1600" w:header="720" w:footer="720" w:gutter="0"/>
          <w:cols w:space="720"/>
        </w:sectPr>
      </w:pPr>
    </w:p>
    <w:p w:rsidR="00456478" w:rsidRPr="007D6AB6" w:rsidRDefault="00456478">
      <w:pPr>
        <w:pStyle w:val="BodyText"/>
        <w:spacing w:before="66"/>
      </w:pPr>
      <w:r w:rsidRPr="007D6AB6">
        <w:t>Тротуар. Прилегающие территории. Перекрестки.</w:t>
      </w:r>
    </w:p>
    <w:p w:rsidR="00456478" w:rsidRPr="007D6AB6" w:rsidRDefault="00456478">
      <w:pPr>
        <w:pStyle w:val="BodyText"/>
        <w:ind w:right="824"/>
      </w:pPr>
      <w:r w:rsidRPr="007D6AB6">
        <w:t>Границы перекрестков. Пересечение проезжих частей на перекрестках. Населенные пункты.</w:t>
      </w:r>
    </w:p>
    <w:p w:rsidR="00456478" w:rsidRPr="007D6AB6" w:rsidRDefault="00456478">
      <w:pPr>
        <w:pStyle w:val="BodyText"/>
        <w:spacing w:before="1"/>
        <w:ind w:right="94"/>
      </w:pPr>
      <w:r w:rsidRPr="007D6AB6"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</w:p>
    <w:p w:rsidR="00456478" w:rsidRPr="007D6AB6" w:rsidRDefault="00456478">
      <w:pPr>
        <w:pStyle w:val="BodyText"/>
        <w:ind w:right="1065"/>
      </w:pPr>
      <w:r w:rsidRPr="007D6AB6">
        <w:t>ПДД для пассажиров – виды общественного транспорта, посадочные площадки и дорожные знаки, правила поведения в салоне транспорта, перевоз грузов.</w:t>
      </w:r>
    </w:p>
    <w:p w:rsidR="00456478" w:rsidRPr="007D6AB6" w:rsidRDefault="00456478">
      <w:pPr>
        <w:pStyle w:val="BodyText"/>
        <w:ind w:right="3983"/>
      </w:pPr>
      <w:r w:rsidRPr="007D6AB6">
        <w:t>Взаимовежливые отношения пассажиров и водителя. Дорожные знаки. Предупреждающие знаки.</w:t>
      </w:r>
    </w:p>
    <w:p w:rsidR="00456478" w:rsidRPr="007D6AB6" w:rsidRDefault="00456478">
      <w:pPr>
        <w:pStyle w:val="BodyText"/>
        <w:ind w:right="5047"/>
      </w:pPr>
      <w:r w:rsidRPr="007D6AB6">
        <w:t>Дорожные знаки. Знаки приоритета. Дорожные знаки. Предписывающие знаки.</w:t>
      </w:r>
    </w:p>
    <w:p w:rsidR="00456478" w:rsidRPr="007D6AB6" w:rsidRDefault="00456478">
      <w:pPr>
        <w:pStyle w:val="BodyText"/>
        <w:ind w:right="1513"/>
      </w:pPr>
      <w:r w:rsidRPr="007D6AB6">
        <w:t>Дорожные знаки. Информационно-указательные знаки. Знаки сервиса. Знаки дополнительной информации.</w:t>
      </w:r>
    </w:p>
    <w:p w:rsidR="00456478" w:rsidRPr="007D6AB6" w:rsidRDefault="00456478">
      <w:pPr>
        <w:pStyle w:val="BodyText"/>
        <w:ind w:right="206"/>
      </w:pPr>
      <w:r w:rsidRPr="007D6AB6">
        <w:t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 Случаи, когда значение временных дорожных знаков и линий временной разметки противоречат значениям линий постоянной разметки. Вертикальная разметка.</w:t>
      </w:r>
    </w:p>
    <w:p w:rsidR="00456478" w:rsidRPr="007D6AB6" w:rsidRDefault="00456478">
      <w:pPr>
        <w:pStyle w:val="BodyText"/>
        <w:ind w:right="260"/>
      </w:pPr>
      <w:r w:rsidRPr="007D6AB6">
        <w:t>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</w:t>
      </w:r>
    </w:p>
    <w:p w:rsidR="00456478" w:rsidRPr="007D6AB6" w:rsidRDefault="00456478">
      <w:pPr>
        <w:pStyle w:val="BodyText"/>
        <w:spacing w:before="1"/>
      </w:pPr>
      <w:r w:rsidRPr="007D6AB6">
        <w:t>движения через железнодорожные переезды (1 часа).</w:t>
      </w:r>
    </w:p>
    <w:p w:rsidR="00456478" w:rsidRPr="007D6AB6" w:rsidRDefault="00456478">
      <w:pPr>
        <w:pStyle w:val="BodyText"/>
        <w:ind w:right="1224"/>
      </w:pPr>
      <w:r w:rsidRPr="007D6AB6">
        <w:t>Распределение приоритета между участниками дорожного движения. Главная и второстепенная дороги. «Правило правой руки».</w:t>
      </w:r>
    </w:p>
    <w:p w:rsidR="00456478" w:rsidRPr="007D6AB6" w:rsidRDefault="00456478">
      <w:pPr>
        <w:pStyle w:val="BodyText"/>
      </w:pPr>
      <w:r w:rsidRPr="007D6AB6">
        <w:t>Действие водителя при запрещающем сигнале светофора (кроме реверсивного) или регулировщика. Приоритет транспортных средств, подающих специальныесигналы.</w:t>
      </w:r>
    </w:p>
    <w:p w:rsidR="00456478" w:rsidRPr="007D6AB6" w:rsidRDefault="00456478">
      <w:pPr>
        <w:pStyle w:val="BodyText"/>
        <w:ind w:right="355"/>
      </w:pPr>
      <w:r w:rsidRPr="007D6AB6">
        <w:t>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оборудованныемаячками</w:t>
      </w:r>
    </w:p>
    <w:p w:rsidR="00456478" w:rsidRPr="007D6AB6" w:rsidRDefault="00456478">
      <w:pPr>
        <w:pStyle w:val="BodyText"/>
        <w:ind w:right="383"/>
      </w:pPr>
      <w:r w:rsidRPr="007D6AB6">
        <w:t>желтого или оранжевого цвета. Транспортные средства, оборудованные маячками бело- лунного цвета и специальным звуковым сигналом.</w:t>
      </w:r>
    </w:p>
    <w:p w:rsidR="00456478" w:rsidRPr="007D6AB6" w:rsidRDefault="00456478">
      <w:pPr>
        <w:pStyle w:val="BodyText"/>
        <w:ind w:right="609"/>
      </w:pPr>
      <w:r w:rsidRPr="007D6AB6">
        <w:t>Определение регулируемых и нерегулируемых перекрестков. Общие правила проезда перекрестков. Регулируемые перекрестки.</w:t>
      </w:r>
    </w:p>
    <w:p w:rsidR="00456478" w:rsidRPr="007D6AB6" w:rsidRDefault="00456478">
      <w:pPr>
        <w:pStyle w:val="BodyText"/>
        <w:ind w:right="1313"/>
      </w:pPr>
      <w:r w:rsidRPr="007D6AB6">
        <w:t>Проезд перекрестков, движением на которых управляет регулировщик. Проезд перекрестков со светофорным регулированием.</w:t>
      </w:r>
    </w:p>
    <w:p w:rsidR="00456478" w:rsidRPr="007D6AB6" w:rsidRDefault="00456478">
      <w:pPr>
        <w:pStyle w:val="BodyText"/>
        <w:ind w:right="441"/>
      </w:pPr>
      <w:r w:rsidRPr="007D6AB6">
        <w:t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</w:t>
      </w:r>
    </w:p>
    <w:p w:rsidR="00456478" w:rsidRPr="007D6AB6" w:rsidRDefault="00456478">
      <w:pPr>
        <w:pStyle w:val="BodyText"/>
        <w:spacing w:before="1"/>
        <w:ind w:right="670"/>
      </w:pPr>
      <w:r w:rsidRPr="007D6AB6">
        <w:t>Проезд пешеходных переходов. Проезд мест остановок маршрутных транспортных средств. Проезд мимо транспортных средств, предназначенного для перевозки детей. Движение через железнодорожные пути.</w:t>
      </w:r>
    </w:p>
    <w:p w:rsidR="00456478" w:rsidRPr="007D6AB6" w:rsidRDefault="00456478">
      <w:pPr>
        <w:pStyle w:val="BodyText"/>
        <w:ind w:right="329"/>
      </w:pPr>
      <w:r w:rsidRPr="007D6AB6">
        <w:t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</w:t>
      </w:r>
    </w:p>
    <w:p w:rsidR="00456478" w:rsidRPr="007D6AB6" w:rsidRDefault="00456478">
      <w:pPr>
        <w:pStyle w:val="BodyText"/>
        <w:ind w:right="116"/>
      </w:pPr>
      <w:r w:rsidRPr="007D6AB6">
        <w:t>ПДД для велосипедистов – дорожные знаки, техническое состояние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</w:t>
      </w:r>
    </w:p>
    <w:p w:rsidR="00456478" w:rsidRPr="007D6AB6" w:rsidRDefault="00456478">
      <w:pPr>
        <w:pStyle w:val="BodyText"/>
        <w:ind w:right="6009"/>
      </w:pPr>
      <w:r w:rsidRPr="007D6AB6">
        <w:t>Тормозной и остановочный пути. Дорожные ловушки.</w:t>
      </w:r>
    </w:p>
    <w:p w:rsidR="00456478" w:rsidRPr="007D6AB6" w:rsidRDefault="00456478">
      <w:pPr>
        <w:pStyle w:val="BodyText"/>
        <w:spacing w:before="1"/>
      </w:pPr>
      <w:r w:rsidRPr="007D6AB6">
        <w:t>Причины ДТП.</w:t>
      </w:r>
    </w:p>
    <w:p w:rsidR="00456478" w:rsidRPr="007D6AB6" w:rsidRDefault="00456478">
      <w:pPr>
        <w:pStyle w:val="BodyText"/>
      </w:pPr>
      <w:r w:rsidRPr="007D6AB6">
        <w:t>Меры ответственности пешеходов и водителей за нарушение ПДД.</w:t>
      </w:r>
    </w:p>
    <w:p w:rsidR="00456478" w:rsidRPr="007D6AB6" w:rsidRDefault="00456478">
      <w:pPr>
        <w:pStyle w:val="BodyText"/>
      </w:pPr>
      <w:r w:rsidRPr="007D6AB6">
        <w:rPr>
          <w:u w:val="single"/>
        </w:rPr>
        <w:t>Практика</w:t>
      </w:r>
      <w:r w:rsidRPr="007D6AB6">
        <w:t>. Решение задач, карточек по ПДД.</w:t>
      </w:r>
    </w:p>
    <w:p w:rsidR="00456478" w:rsidRPr="007D6AB6" w:rsidRDefault="00456478">
      <w:pPr>
        <w:pStyle w:val="BodyText"/>
      </w:pPr>
      <w:r w:rsidRPr="007D6AB6">
        <w:t>Встречи с инспектором ГИБДД по практическим вопросам.</w:t>
      </w:r>
    </w:p>
    <w:p w:rsidR="00456478" w:rsidRPr="007D6AB6" w:rsidRDefault="00456478">
      <w:pPr>
        <w:rPr>
          <w:sz w:val="24"/>
          <w:szCs w:val="24"/>
        </w:rPr>
        <w:sectPr w:rsidR="00456478" w:rsidRPr="007D6AB6">
          <w:pgSz w:w="11910" w:h="16840"/>
          <w:pgMar w:top="1040" w:right="740" w:bottom="280" w:left="1600" w:header="720" w:footer="720" w:gutter="0"/>
          <w:cols w:space="720"/>
        </w:sectPr>
      </w:pPr>
    </w:p>
    <w:p w:rsidR="00456478" w:rsidRPr="007D6AB6" w:rsidRDefault="00456478">
      <w:pPr>
        <w:pStyle w:val="BodyText"/>
        <w:spacing w:before="66"/>
      </w:pPr>
      <w:r w:rsidRPr="007D6AB6">
        <w:t>Разработка викторины по ПДД в уголок.</w:t>
      </w:r>
    </w:p>
    <w:p w:rsidR="00456478" w:rsidRPr="007D6AB6" w:rsidRDefault="00456478">
      <w:pPr>
        <w:pStyle w:val="BodyText"/>
        <w:ind w:right="818"/>
      </w:pPr>
      <w:r w:rsidRPr="007D6AB6">
        <w:t>Проведение занятия в начальной школе «Азбука дороги», «Сами не видят, а другим говорят».</w:t>
      </w:r>
    </w:p>
    <w:p w:rsidR="00456478" w:rsidRPr="007D6AB6" w:rsidRDefault="00456478">
      <w:pPr>
        <w:pStyle w:val="BodyText"/>
        <w:spacing w:before="1"/>
        <w:ind w:right="781"/>
      </w:pPr>
      <w:r w:rsidRPr="007D6AB6">
        <w:t>Помощь начальным классам в создании схемы «Безопасный путь: Дом-школа-дом». Участие в конкурсах по правилам ДД.</w:t>
      </w:r>
    </w:p>
    <w:p w:rsidR="00456478" w:rsidRPr="007D6AB6" w:rsidRDefault="00456478">
      <w:pPr>
        <w:pStyle w:val="BodyText"/>
        <w:spacing w:before="4"/>
        <w:ind w:left="0"/>
      </w:pPr>
    </w:p>
    <w:p w:rsidR="00456478" w:rsidRPr="007D6AB6" w:rsidRDefault="00456478">
      <w:pPr>
        <w:pStyle w:val="Heading2"/>
      </w:pPr>
      <w:r w:rsidRPr="007D6AB6">
        <w:t>Тема 4. Основы оказания первой медицинской доврачебной помощи.</w:t>
      </w:r>
    </w:p>
    <w:p w:rsidR="00456478" w:rsidRPr="007D6AB6" w:rsidRDefault="00456478">
      <w:pPr>
        <w:pStyle w:val="BodyText"/>
        <w:spacing w:before="7"/>
        <w:ind w:left="0"/>
        <w:rPr>
          <w:b/>
          <w:bCs/>
        </w:rPr>
      </w:pPr>
    </w:p>
    <w:p w:rsidR="00456478" w:rsidRPr="007D6AB6" w:rsidRDefault="00456478">
      <w:pPr>
        <w:pStyle w:val="BodyText"/>
        <w:ind w:right="610"/>
      </w:pPr>
      <w:r w:rsidRPr="007D6AB6">
        <w:rPr>
          <w:u w:val="single"/>
        </w:rPr>
        <w:t>Теория</w:t>
      </w:r>
      <w:r w:rsidRPr="007D6AB6">
        <w:t>. Первая помощь при ДТП. Информация, которую должен сообщить свидетель ДТП. Аптечка автомобиля и ее содержимое.</w:t>
      </w:r>
    </w:p>
    <w:p w:rsidR="00456478" w:rsidRPr="007D6AB6" w:rsidRDefault="00456478">
      <w:pPr>
        <w:pStyle w:val="BodyText"/>
      </w:pPr>
      <w:r w:rsidRPr="007D6AB6">
        <w:t>Раны, их виды, оказание первой помощи.</w:t>
      </w:r>
    </w:p>
    <w:p w:rsidR="00456478" w:rsidRPr="007D6AB6" w:rsidRDefault="00456478">
      <w:pPr>
        <w:pStyle w:val="BodyText"/>
      </w:pPr>
      <w:r w:rsidRPr="007D6AB6">
        <w:t>Вывихи и оказание первой медицинской помощи.</w:t>
      </w:r>
    </w:p>
    <w:p w:rsidR="00456478" w:rsidRPr="007D6AB6" w:rsidRDefault="00456478">
      <w:pPr>
        <w:pStyle w:val="BodyText"/>
        <w:ind w:right="2972"/>
      </w:pPr>
      <w:r w:rsidRPr="007D6AB6">
        <w:t>Виды кровотечения и оказание первой медицинской помощи. Переломы, их виды. Оказание первой помощи пострадавшему. Ожоги, степени ожогов. Оказание первой помощи.</w:t>
      </w:r>
    </w:p>
    <w:p w:rsidR="00456478" w:rsidRPr="007D6AB6" w:rsidRDefault="00456478">
      <w:pPr>
        <w:pStyle w:val="BodyText"/>
        <w:spacing w:before="1"/>
        <w:ind w:right="5356"/>
      </w:pPr>
      <w:r w:rsidRPr="007D6AB6">
        <w:t>Виды повязок и способы их наложения. Обморок, оказание помощи.</w:t>
      </w:r>
    </w:p>
    <w:p w:rsidR="00456478" w:rsidRPr="007D6AB6" w:rsidRDefault="00456478">
      <w:pPr>
        <w:pStyle w:val="BodyText"/>
        <w:ind w:right="2310"/>
      </w:pPr>
      <w:r w:rsidRPr="007D6AB6">
        <w:t>Правила оказания первой помощи при солнечном и тепловом ударах. Транспортировка пострадавшего, иммобилизация.</w:t>
      </w:r>
    </w:p>
    <w:p w:rsidR="00456478" w:rsidRPr="007D6AB6" w:rsidRDefault="00456478">
      <w:pPr>
        <w:pStyle w:val="BodyText"/>
        <w:ind w:right="5193"/>
      </w:pPr>
      <w:r w:rsidRPr="007D6AB6">
        <w:t>Обморожение. Оказание первой помощи. Сердечный приступ, первая помощь.</w:t>
      </w:r>
    </w:p>
    <w:p w:rsidR="00456478" w:rsidRPr="007D6AB6" w:rsidRDefault="00456478">
      <w:pPr>
        <w:pStyle w:val="BodyText"/>
        <w:ind w:right="889"/>
      </w:pPr>
      <w:r w:rsidRPr="007D6AB6">
        <w:rPr>
          <w:u w:val="single"/>
        </w:rPr>
        <w:t>Практика</w:t>
      </w:r>
      <w:r w:rsidRPr="007D6AB6">
        <w:t>. Встречи с медицинским работником по практическим вопросам. Наложение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</w:p>
    <w:p w:rsidR="00456478" w:rsidRPr="007D6AB6" w:rsidRDefault="00456478">
      <w:pPr>
        <w:pStyle w:val="BodyText"/>
        <w:spacing w:before="1"/>
      </w:pPr>
      <w:r w:rsidRPr="007D6AB6">
        <w:t>Транспортировка пострадавшего.</w:t>
      </w:r>
    </w:p>
    <w:p w:rsidR="00456478" w:rsidRPr="007D6AB6" w:rsidRDefault="00456478">
      <w:pPr>
        <w:pStyle w:val="BodyText"/>
      </w:pPr>
      <w:r w:rsidRPr="007D6AB6">
        <w:t>Ответы на вопросы билетов и выполнение практического задания.</w:t>
      </w:r>
    </w:p>
    <w:p w:rsidR="00456478" w:rsidRPr="007D6AB6" w:rsidRDefault="00456478">
      <w:pPr>
        <w:pStyle w:val="BodyText"/>
        <w:spacing w:before="4"/>
        <w:ind w:left="0"/>
      </w:pPr>
    </w:p>
    <w:p w:rsidR="00456478" w:rsidRPr="007D6AB6" w:rsidRDefault="00456478">
      <w:pPr>
        <w:pStyle w:val="Heading2"/>
      </w:pPr>
      <w:r w:rsidRPr="007D6AB6">
        <w:t>Тема 5. Традиционно-массовые мероприятия.</w:t>
      </w:r>
    </w:p>
    <w:p w:rsidR="00456478" w:rsidRPr="007D6AB6" w:rsidRDefault="00456478">
      <w:pPr>
        <w:pStyle w:val="BodyText"/>
        <w:spacing w:before="7"/>
        <w:ind w:left="0"/>
        <w:rPr>
          <w:b/>
          <w:bCs/>
        </w:rPr>
      </w:pPr>
    </w:p>
    <w:p w:rsidR="00456478" w:rsidRPr="007D6AB6" w:rsidRDefault="00456478">
      <w:pPr>
        <w:pStyle w:val="BodyText"/>
      </w:pPr>
      <w:r w:rsidRPr="007D6AB6">
        <w:rPr>
          <w:u w:val="single"/>
        </w:rPr>
        <w:t>Практика</w:t>
      </w:r>
      <w:r w:rsidRPr="007D6AB6">
        <w:t>.</w:t>
      </w:r>
    </w:p>
    <w:p w:rsidR="00456478" w:rsidRPr="007D6AB6" w:rsidRDefault="00456478">
      <w:pPr>
        <w:pStyle w:val="BodyText"/>
      </w:pPr>
      <w:r w:rsidRPr="007D6AB6">
        <w:t>Подготовка и проведение игр по ПДД в классах.</w:t>
      </w:r>
    </w:p>
    <w:p w:rsidR="00456478" w:rsidRPr="007D6AB6" w:rsidRDefault="00456478">
      <w:pPr>
        <w:pStyle w:val="BodyText"/>
        <w:ind w:right="2216"/>
      </w:pPr>
      <w:r w:rsidRPr="007D6AB6">
        <w:t>Подготовка и участие в  соревнованиях «Безопасное колесо». Выступление в классах по пропаганде ПДД.</w:t>
      </w:r>
    </w:p>
    <w:p w:rsidR="00456478" w:rsidRPr="007D6AB6" w:rsidRDefault="00456478">
      <w:pPr>
        <w:pStyle w:val="BodyText"/>
      </w:pPr>
      <w:r w:rsidRPr="007D6AB6">
        <w:t>Подготовка и участие в конкурсе агитбригад по ПДД. Участие в различных конкурсах по ПДД (конкурсы рисунков, плакатов, стихов, газет, сочинений…)</w:t>
      </w:r>
    </w:p>
    <w:p w:rsidR="00456478" w:rsidRPr="007D6AB6" w:rsidRDefault="00456478" w:rsidP="003516C7">
      <w:pPr>
        <w:pStyle w:val="NoSpacing"/>
        <w:ind w:firstLine="708"/>
        <w:rPr>
          <w:b/>
          <w:bCs/>
          <w:sz w:val="24"/>
          <w:szCs w:val="24"/>
        </w:rPr>
      </w:pPr>
    </w:p>
    <w:p w:rsidR="00456478" w:rsidRPr="007D6AB6" w:rsidRDefault="00456478" w:rsidP="003516C7">
      <w:pPr>
        <w:pStyle w:val="NoSpacing"/>
        <w:ind w:firstLine="708"/>
        <w:rPr>
          <w:b/>
          <w:bCs/>
          <w:sz w:val="24"/>
          <w:szCs w:val="24"/>
        </w:rPr>
      </w:pPr>
      <w:r w:rsidRPr="007D6AB6">
        <w:rPr>
          <w:b/>
          <w:bCs/>
          <w:sz w:val="24"/>
          <w:szCs w:val="24"/>
        </w:rPr>
        <w:t xml:space="preserve">Календарный учебный график </w:t>
      </w:r>
    </w:p>
    <w:p w:rsidR="00456478" w:rsidRPr="007D6AB6" w:rsidRDefault="00456478" w:rsidP="003516C7">
      <w:pPr>
        <w:pStyle w:val="NoSpacing"/>
        <w:rPr>
          <w:sz w:val="24"/>
          <w:szCs w:val="24"/>
        </w:rPr>
      </w:pPr>
      <w:r w:rsidRPr="007D6AB6">
        <w:rPr>
          <w:sz w:val="24"/>
          <w:szCs w:val="24"/>
        </w:rPr>
        <w:t>Срок реализации программы - 1 год (с 01.09.2023 по 25.05.2024) во время каникул  ДОП не реализуется.</w:t>
      </w:r>
    </w:p>
    <w:p w:rsidR="00456478" w:rsidRPr="007D6AB6" w:rsidRDefault="00456478" w:rsidP="003516C7">
      <w:pPr>
        <w:pStyle w:val="NoSpacing"/>
        <w:rPr>
          <w:sz w:val="24"/>
          <w:szCs w:val="24"/>
        </w:rPr>
      </w:pPr>
      <w:r w:rsidRPr="007D6AB6">
        <w:rPr>
          <w:sz w:val="24"/>
          <w:szCs w:val="24"/>
        </w:rPr>
        <w:t>Занятия проводятся один раз в неделю по одному академическому часу.</w:t>
      </w:r>
    </w:p>
    <w:p w:rsidR="00456478" w:rsidRPr="007D6AB6" w:rsidRDefault="00456478">
      <w:pPr>
        <w:pStyle w:val="BodyText"/>
        <w:spacing w:before="6"/>
        <w:ind w:left="0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4"/>
        <w:gridCol w:w="6031"/>
        <w:gridCol w:w="1640"/>
        <w:gridCol w:w="732"/>
      </w:tblGrid>
      <w:tr w:rsidR="00456478" w:rsidRPr="007D6AB6">
        <w:trPr>
          <w:trHeight w:val="717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8"/>
              <w:ind w:left="116" w:right="91" w:firstLine="196"/>
              <w:rPr>
                <w:b/>
                <w:bCs/>
                <w:sz w:val="24"/>
                <w:szCs w:val="24"/>
              </w:rPr>
            </w:pPr>
            <w:r w:rsidRPr="008629FE">
              <w:rPr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218"/>
              <w:ind w:left="2237" w:right="2228"/>
              <w:jc w:val="center"/>
              <w:rPr>
                <w:b/>
                <w:bCs/>
                <w:sz w:val="24"/>
                <w:szCs w:val="24"/>
              </w:rPr>
            </w:pPr>
            <w:r w:rsidRPr="008629FE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8"/>
              <w:ind w:left="496" w:right="132" w:hanging="336"/>
              <w:rPr>
                <w:b/>
                <w:bCs/>
                <w:sz w:val="24"/>
                <w:szCs w:val="24"/>
              </w:rPr>
            </w:pPr>
            <w:r w:rsidRPr="008629FE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spacing w:before="218"/>
              <w:ind w:left="87"/>
              <w:rPr>
                <w:b/>
                <w:bCs/>
                <w:sz w:val="24"/>
                <w:szCs w:val="24"/>
              </w:rPr>
            </w:pPr>
            <w:r w:rsidRPr="008629FE">
              <w:rPr>
                <w:b/>
                <w:bCs/>
                <w:sz w:val="24"/>
                <w:szCs w:val="24"/>
              </w:rPr>
              <w:t>Дата</w:t>
            </w:r>
          </w:p>
        </w:tc>
      </w:tr>
      <w:tr w:rsidR="00456478" w:rsidRPr="007D6AB6">
        <w:trPr>
          <w:trHeight w:val="439"/>
        </w:trPr>
        <w:tc>
          <w:tcPr>
            <w:tcW w:w="9307" w:type="dxa"/>
            <w:gridSpan w:val="4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  <w:u w:val="single"/>
              </w:rPr>
              <w:t>Тема 1: Введение (3ч)</w:t>
            </w: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Введение. Правила движения – закон улиц и дорог.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716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21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Оформление уголка по безопасности дорожного движения.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21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2"/>
        </w:trPr>
        <w:tc>
          <w:tcPr>
            <w:tcW w:w="9307" w:type="dxa"/>
            <w:gridSpan w:val="4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  <w:u w:val="single"/>
              </w:rPr>
              <w:t>Тема 2: История правил дорожного движения (3ч)</w:t>
            </w:r>
          </w:p>
        </w:tc>
      </w:tr>
      <w:tr w:rsidR="00456478" w:rsidRPr="007D6AB6">
        <w:trPr>
          <w:trHeight w:val="313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 w:line="219" w:lineRule="exact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3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 w:line="219" w:lineRule="exact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История и развитие Правил дорожного движения.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 w:line="219" w:lineRule="exact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56478" w:rsidRPr="007D6AB6" w:rsidRDefault="00456478">
      <w:pPr>
        <w:rPr>
          <w:sz w:val="24"/>
          <w:szCs w:val="24"/>
        </w:rPr>
        <w:sectPr w:rsidR="00456478" w:rsidRPr="007D6AB6">
          <w:pgSz w:w="11910" w:h="16840"/>
          <w:pgMar w:top="1040" w:right="740" w:bottom="280" w:left="1600" w:header="720" w:footer="720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4"/>
        <w:gridCol w:w="6031"/>
        <w:gridCol w:w="1640"/>
        <w:gridCol w:w="732"/>
      </w:tblGrid>
      <w:tr w:rsidR="00456478" w:rsidRPr="007D6AB6">
        <w:trPr>
          <w:trHeight w:val="710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66"/>
              <w:ind w:right="690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Информация о первом светофоре, автотранспорте, велосипеде, дорожных знаках…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4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ПДД. Общие положения.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39"/>
        </w:trPr>
        <w:tc>
          <w:tcPr>
            <w:tcW w:w="9307" w:type="dxa"/>
            <w:gridSpan w:val="4"/>
          </w:tcPr>
          <w:p w:rsidR="00456478" w:rsidRPr="008629FE" w:rsidRDefault="00456478" w:rsidP="008629FE">
            <w:pPr>
              <w:pStyle w:val="TableParagraph"/>
              <w:spacing w:before="7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  <w:u w:val="single"/>
              </w:rPr>
              <w:t>Тема 3: Изучение правил дорожного движения (10ч)</w:t>
            </w: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5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Обязанности пешеходов. Обязанности пассажиров.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991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3"/>
              <w:ind w:left="0"/>
              <w:rPr>
                <w:b/>
                <w:bCs/>
                <w:sz w:val="24"/>
                <w:szCs w:val="24"/>
              </w:rPr>
            </w:pPr>
          </w:p>
          <w:p w:rsidR="00456478" w:rsidRPr="008629FE" w:rsidRDefault="00456478" w:rsidP="008629FE">
            <w:pPr>
              <w:pStyle w:val="TableParagraph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6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2"/>
              <w:ind w:right="331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Назначение и роль дорожных знаков в регулировании дорожного движения. История дорожных знаков.</w:t>
            </w:r>
          </w:p>
          <w:p w:rsidR="00456478" w:rsidRPr="008629FE" w:rsidRDefault="00456478">
            <w:pPr>
              <w:pStyle w:val="TableParagraph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Дорожные знаки и их группы.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3"/>
              <w:ind w:left="0"/>
              <w:rPr>
                <w:b/>
                <w:bCs/>
                <w:sz w:val="24"/>
                <w:szCs w:val="24"/>
              </w:rPr>
            </w:pPr>
          </w:p>
          <w:p w:rsidR="00456478" w:rsidRPr="008629FE" w:rsidRDefault="00456478">
            <w:pPr>
              <w:pStyle w:val="TableParagraph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7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Изготовление макетов дорожных знаков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1267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456478" w:rsidRPr="008629FE" w:rsidRDefault="00456478" w:rsidP="008629FE">
            <w:pPr>
              <w:pStyle w:val="TableParagraph"/>
              <w:spacing w:before="189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8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Светофорное регулирование движение транспорта и пешеходов. Сигналы светофора. Виды светофоров. Порядок перехода и проезда улиц и дорог по сигналам транспортного и пешеходного светофоров.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456478" w:rsidRPr="008629FE" w:rsidRDefault="00456478" w:rsidP="008629FE">
            <w:pPr>
              <w:pStyle w:val="TableParagraph"/>
              <w:spacing w:before="189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9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Дорожные ловушки. Решение задач по теме.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39"/>
        </w:trPr>
        <w:tc>
          <w:tcPr>
            <w:tcW w:w="9307" w:type="dxa"/>
            <w:gridSpan w:val="4"/>
          </w:tcPr>
          <w:p w:rsidR="00456478" w:rsidRPr="008629FE" w:rsidRDefault="00456478" w:rsidP="008629FE">
            <w:pPr>
              <w:pStyle w:val="TableParagraph"/>
              <w:spacing w:before="7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  <w:u w:val="single"/>
              </w:rPr>
              <w:t>Тема 4: Основы оказания первой медицинской доврачебной помощи (2 ч)</w:t>
            </w: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10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Основные требования при оказании ПМП при ДТП.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0"/>
        </w:trPr>
        <w:tc>
          <w:tcPr>
            <w:tcW w:w="9307" w:type="dxa"/>
            <w:gridSpan w:val="4"/>
          </w:tcPr>
          <w:p w:rsidR="00456478" w:rsidRPr="008629FE" w:rsidRDefault="00456478" w:rsidP="008629FE">
            <w:pPr>
              <w:pStyle w:val="TableParagraph"/>
              <w:spacing w:before="73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  <w:u w:val="single"/>
              </w:rPr>
              <w:t>Тема 5: Традиционно-массовые мероприятия. (16 ч)</w:t>
            </w: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11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Подготовка выступления агитбригады.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39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12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Выступление агитбригады в начальной школе.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718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21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13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ind w:right="789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Изготовление плакатов, листовок «Я пешеход! Я, водитель!»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21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39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14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Просмотр видеофильмов по ПДД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15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Игры, викторины, конкурсы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0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3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16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Встреча с сотрудниками ГИБДД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3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2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5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17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bookmarkStart w:id="0" w:name="_GoBack"/>
            <w:bookmarkEnd w:id="0"/>
            <w:r w:rsidRPr="008629FE">
              <w:rPr>
                <w:sz w:val="24"/>
                <w:szCs w:val="24"/>
              </w:rPr>
              <w:t xml:space="preserve">Подготовка  к  соревнованиям.  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39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spacing w:before="72"/>
              <w:ind w:left="8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18</w:t>
            </w: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Подведение  итогов  кружка.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2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56478" w:rsidRPr="007D6AB6">
        <w:trPr>
          <w:trHeight w:val="441"/>
        </w:trPr>
        <w:tc>
          <w:tcPr>
            <w:tcW w:w="904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031" w:type="dxa"/>
          </w:tcPr>
          <w:p w:rsidR="00456478" w:rsidRPr="008629FE" w:rsidRDefault="00456478" w:rsidP="008629FE">
            <w:pPr>
              <w:pStyle w:val="TableParagraph"/>
              <w:spacing w:before="80"/>
              <w:rPr>
                <w:b/>
                <w:bCs/>
                <w:sz w:val="24"/>
                <w:szCs w:val="24"/>
              </w:rPr>
            </w:pPr>
            <w:r w:rsidRPr="008629FE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40" w:type="dxa"/>
          </w:tcPr>
          <w:p w:rsidR="00456478" w:rsidRPr="008629FE" w:rsidRDefault="00456478" w:rsidP="008629FE">
            <w:pPr>
              <w:pStyle w:val="TableParagraph"/>
              <w:spacing w:before="75"/>
              <w:rPr>
                <w:sz w:val="24"/>
                <w:szCs w:val="24"/>
              </w:rPr>
            </w:pPr>
            <w:r w:rsidRPr="008629FE">
              <w:rPr>
                <w:sz w:val="24"/>
                <w:szCs w:val="24"/>
              </w:rPr>
              <w:t>34</w:t>
            </w:r>
          </w:p>
        </w:tc>
        <w:tc>
          <w:tcPr>
            <w:tcW w:w="732" w:type="dxa"/>
          </w:tcPr>
          <w:p w:rsidR="00456478" w:rsidRPr="008629FE" w:rsidRDefault="00456478" w:rsidP="008629F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56478" w:rsidRPr="007D6AB6" w:rsidRDefault="00456478">
      <w:pPr>
        <w:pStyle w:val="BodyText"/>
        <w:spacing w:before="7"/>
        <w:ind w:left="0"/>
        <w:rPr>
          <w:b/>
          <w:bCs/>
        </w:rPr>
      </w:pPr>
    </w:p>
    <w:p w:rsidR="00456478" w:rsidRPr="007D6AB6" w:rsidRDefault="00456478" w:rsidP="00774DC1">
      <w:pPr>
        <w:tabs>
          <w:tab w:val="left" w:pos="464"/>
        </w:tabs>
        <w:spacing w:before="85"/>
        <w:ind w:left="101" w:right="927"/>
        <w:jc w:val="center"/>
        <w:rPr>
          <w:b/>
          <w:bCs/>
          <w:sz w:val="24"/>
          <w:szCs w:val="24"/>
        </w:rPr>
      </w:pPr>
    </w:p>
    <w:p w:rsidR="00456478" w:rsidRPr="007D6AB6" w:rsidRDefault="00456478" w:rsidP="00774DC1">
      <w:pPr>
        <w:pStyle w:val="BodyText"/>
        <w:jc w:val="center"/>
      </w:pPr>
      <w:r w:rsidRPr="007D6AB6">
        <w:rPr>
          <w:b/>
          <w:bCs/>
        </w:rPr>
        <w:t>Планируемые результаты освоения программы:</w:t>
      </w:r>
    </w:p>
    <w:p w:rsidR="00456478" w:rsidRPr="007D6AB6" w:rsidRDefault="00456478" w:rsidP="00B60BC3">
      <w:pPr>
        <w:pStyle w:val="BodyText"/>
        <w:ind w:left="0" w:firstLine="709"/>
      </w:pPr>
      <w:r w:rsidRPr="007D6AB6">
        <w:t>Воспитательные результаты работы по данной программе можно оценивать по двум уровням.</w:t>
      </w:r>
    </w:p>
    <w:p w:rsidR="00456478" w:rsidRPr="007D6AB6" w:rsidRDefault="00456478" w:rsidP="00774DC1">
      <w:pPr>
        <w:pStyle w:val="BodyText"/>
        <w:ind w:left="0" w:firstLine="709"/>
      </w:pPr>
      <w:r w:rsidRPr="007D6AB6">
        <w:t>Результаты первого уровня (приобретение школьником социальных знаний, понимания социальной реальности и повседневной жизни): приобретение школьниками знаний о</w:t>
      </w:r>
    </w:p>
    <w:p w:rsidR="00456478" w:rsidRPr="007D6AB6" w:rsidRDefault="00456478" w:rsidP="00B60BC3">
      <w:pPr>
        <w:pStyle w:val="BodyText"/>
        <w:ind w:left="0" w:firstLine="709"/>
      </w:pPr>
      <w:r w:rsidRPr="007D6AB6">
        <w:t>безопасности дорожного движения, об основах оказания первой медицинской помощи, о правилах дорожного движения.</w:t>
      </w:r>
    </w:p>
    <w:p w:rsidR="00456478" w:rsidRPr="007D6AB6" w:rsidRDefault="00456478" w:rsidP="00B60BC3">
      <w:pPr>
        <w:pStyle w:val="BodyText"/>
        <w:ind w:left="0" w:firstLine="709"/>
      </w:pPr>
      <w:r w:rsidRPr="007D6AB6"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целом).</w:t>
      </w:r>
    </w:p>
    <w:p w:rsidR="00456478" w:rsidRPr="007D6AB6" w:rsidRDefault="00456478" w:rsidP="00774DC1">
      <w:pPr>
        <w:pStyle w:val="BodyText"/>
        <w:ind w:left="0" w:firstLine="709"/>
      </w:pPr>
      <w:r w:rsidRPr="007D6AB6">
        <w:t>В результате реализации программы у учащихся будут сформированы УУД.</w:t>
      </w:r>
    </w:p>
    <w:p w:rsidR="00456478" w:rsidRPr="007D6AB6" w:rsidRDefault="00456478" w:rsidP="00774DC1">
      <w:pPr>
        <w:pStyle w:val="BodyText"/>
        <w:ind w:left="0" w:firstLine="709"/>
      </w:pPr>
    </w:p>
    <w:p w:rsidR="00456478" w:rsidRPr="007D6AB6" w:rsidRDefault="00456478" w:rsidP="00774DC1">
      <w:pPr>
        <w:pStyle w:val="Heading2"/>
        <w:ind w:left="0" w:firstLine="709"/>
      </w:pPr>
      <w:r w:rsidRPr="007D6AB6">
        <w:t>Личностные результаты</w:t>
      </w:r>
    </w:p>
    <w:p w:rsidR="00456478" w:rsidRPr="007D6AB6" w:rsidRDefault="00456478" w:rsidP="00774DC1">
      <w:pPr>
        <w:pStyle w:val="BodyText"/>
        <w:ind w:left="0" w:firstLine="709"/>
        <w:rPr>
          <w:b/>
          <w:bCs/>
        </w:rPr>
      </w:pPr>
    </w:p>
    <w:p w:rsidR="00456478" w:rsidRPr="007D6AB6" w:rsidRDefault="00456478" w:rsidP="00B60BC3">
      <w:pPr>
        <w:pStyle w:val="BodyText"/>
        <w:ind w:left="0" w:firstLine="709"/>
      </w:pPr>
      <w:r w:rsidRPr="007D6AB6">
        <w:t>У учеников будут сформированы: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установка на безопасный, здоровый образ жизни;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456478" w:rsidRPr="007D6AB6" w:rsidRDefault="00456478" w:rsidP="00774DC1">
      <w:pPr>
        <w:pStyle w:val="BodyText"/>
        <w:ind w:left="0" w:firstLine="709"/>
      </w:pPr>
    </w:p>
    <w:p w:rsidR="00456478" w:rsidRPr="007D6AB6" w:rsidRDefault="00456478" w:rsidP="00774DC1">
      <w:pPr>
        <w:pStyle w:val="BodyText"/>
        <w:ind w:left="0" w:firstLine="709"/>
      </w:pPr>
      <w:r w:rsidRPr="007D6AB6">
        <w:t>Метапредметными результатами изучения курса является формирование следующих универсальных учебных действий.</w:t>
      </w:r>
    </w:p>
    <w:p w:rsidR="00456478" w:rsidRPr="007D6AB6" w:rsidRDefault="00456478" w:rsidP="00774DC1">
      <w:pPr>
        <w:pStyle w:val="BodyText"/>
        <w:ind w:left="0" w:firstLine="709"/>
      </w:pPr>
    </w:p>
    <w:p w:rsidR="00456478" w:rsidRPr="007D6AB6" w:rsidRDefault="00456478" w:rsidP="00B60BC3">
      <w:pPr>
        <w:pStyle w:val="BodyText"/>
        <w:ind w:left="0" w:firstLine="709"/>
      </w:pPr>
      <w:r w:rsidRPr="007D6AB6">
        <w:rPr>
          <w:u w:val="single"/>
        </w:rPr>
        <w:t>Регулятивные УУД</w:t>
      </w:r>
      <w:r w:rsidRPr="007D6AB6">
        <w:t>: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Обучающиеся научатся: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понимать и принимать учебную задачу, сформулированную учителем;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  <w:sectPr w:rsidR="00456478" w:rsidRPr="007D6AB6">
          <w:pgSz w:w="11910" w:h="16840"/>
          <w:pgMar w:top="1040" w:right="740" w:bottom="280" w:left="1600" w:header="720" w:footer="720" w:gutter="0"/>
          <w:cols w:space="720"/>
        </w:sectPr>
      </w:pPr>
      <w:r w:rsidRPr="007D6AB6">
        <w:rPr>
          <w:sz w:val="24"/>
          <w:szCs w:val="24"/>
        </w:rPr>
        <w:t>осуществлять контроль, коррекцию и оценку результатов своей</w:t>
      </w:r>
    </w:p>
    <w:p w:rsidR="00456478" w:rsidRPr="007D6AB6" w:rsidRDefault="00456478" w:rsidP="00774DC1">
      <w:pPr>
        <w:pStyle w:val="BodyText"/>
        <w:ind w:left="0"/>
      </w:pPr>
      <w:r w:rsidRPr="007D6AB6">
        <w:t>деятельности</w:t>
      </w:r>
    </w:p>
    <w:p w:rsidR="00456478" w:rsidRPr="007D6AB6" w:rsidRDefault="00456478" w:rsidP="00774DC1">
      <w:pPr>
        <w:pStyle w:val="BodyText"/>
        <w:ind w:left="0" w:firstLine="709"/>
      </w:pPr>
      <w:r w:rsidRPr="007D6AB6">
        <w:rPr>
          <w:u w:val="single"/>
        </w:rPr>
        <w:t>Познавательная УУД</w:t>
      </w:r>
      <w:r w:rsidRPr="007D6AB6">
        <w:t>: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Обучающиесянаучатся: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проводить сравнение и классификациюобъектов;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понимать и применять полученную информацию при выполнениизаданий;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проявлять индивидуальные творческиеспособности.</w:t>
      </w:r>
    </w:p>
    <w:p w:rsidR="00456478" w:rsidRPr="007D6AB6" w:rsidRDefault="00456478" w:rsidP="00774DC1">
      <w:pPr>
        <w:pStyle w:val="BodyText"/>
        <w:ind w:left="0" w:firstLine="709"/>
      </w:pPr>
    </w:p>
    <w:p w:rsidR="00456478" w:rsidRPr="007D6AB6" w:rsidRDefault="00456478" w:rsidP="00B60BC3">
      <w:pPr>
        <w:pStyle w:val="BodyText"/>
        <w:ind w:left="0" w:firstLine="709"/>
      </w:pPr>
      <w:r w:rsidRPr="007D6AB6">
        <w:rPr>
          <w:u w:val="single"/>
        </w:rPr>
        <w:t>Коммуникативные УУД</w:t>
      </w:r>
      <w:r w:rsidRPr="007D6AB6">
        <w:t>: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Обучающиеся</w:t>
      </w:r>
      <w:r>
        <w:rPr>
          <w:sz w:val="24"/>
          <w:szCs w:val="24"/>
        </w:rPr>
        <w:t xml:space="preserve"> научат</w:t>
      </w:r>
      <w:r w:rsidRPr="007D6AB6">
        <w:rPr>
          <w:sz w:val="24"/>
          <w:szCs w:val="24"/>
        </w:rPr>
        <w:t>ся: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работать в группе, учитывать мнение партнеров, отличные отсобственных;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обращаться запомощью;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предлагать помощь и</w:t>
      </w:r>
      <w:r>
        <w:rPr>
          <w:sz w:val="24"/>
          <w:szCs w:val="24"/>
        </w:rPr>
        <w:t xml:space="preserve"> </w:t>
      </w:r>
      <w:r w:rsidRPr="007D6AB6">
        <w:rPr>
          <w:sz w:val="24"/>
          <w:szCs w:val="24"/>
        </w:rPr>
        <w:t>сотрудничество;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слушать</w:t>
      </w:r>
      <w:r>
        <w:rPr>
          <w:sz w:val="24"/>
          <w:szCs w:val="24"/>
        </w:rPr>
        <w:t xml:space="preserve"> </w:t>
      </w:r>
      <w:r w:rsidRPr="007D6AB6">
        <w:rPr>
          <w:sz w:val="24"/>
          <w:szCs w:val="24"/>
        </w:rPr>
        <w:t>собеседника;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формулировать свои</w:t>
      </w:r>
      <w:r>
        <w:rPr>
          <w:sz w:val="24"/>
          <w:szCs w:val="24"/>
        </w:rPr>
        <w:t xml:space="preserve"> </w:t>
      </w:r>
      <w:r w:rsidRPr="007D6AB6">
        <w:rPr>
          <w:sz w:val="24"/>
          <w:szCs w:val="24"/>
        </w:rPr>
        <w:t>затруднения;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формулировать собственное мнение и</w:t>
      </w:r>
      <w:r>
        <w:rPr>
          <w:sz w:val="24"/>
          <w:szCs w:val="24"/>
        </w:rPr>
        <w:t xml:space="preserve"> </w:t>
      </w:r>
      <w:r w:rsidRPr="007D6AB6">
        <w:rPr>
          <w:sz w:val="24"/>
          <w:szCs w:val="24"/>
        </w:rPr>
        <w:t>позицию;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договариваться и приходить к общему</w:t>
      </w:r>
      <w:r>
        <w:rPr>
          <w:sz w:val="24"/>
          <w:szCs w:val="24"/>
        </w:rPr>
        <w:t xml:space="preserve"> </w:t>
      </w:r>
      <w:r w:rsidRPr="007D6AB6">
        <w:rPr>
          <w:sz w:val="24"/>
          <w:szCs w:val="24"/>
        </w:rPr>
        <w:t>решению;</w:t>
      </w:r>
    </w:p>
    <w:p w:rsidR="00456478" w:rsidRPr="007D6AB6" w:rsidRDefault="00456478" w:rsidP="00774DC1">
      <w:pPr>
        <w:pStyle w:val="ListParagraph"/>
        <w:numPr>
          <w:ilvl w:val="2"/>
          <w:numId w:val="2"/>
        </w:numPr>
        <w:tabs>
          <w:tab w:val="left" w:pos="154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осуществлять взаимный контроль;</w:t>
      </w:r>
    </w:p>
    <w:p w:rsidR="00456478" w:rsidRPr="007D6AB6" w:rsidRDefault="00456478" w:rsidP="00774DC1">
      <w:pPr>
        <w:pStyle w:val="BodyText"/>
        <w:ind w:left="0" w:firstLine="709"/>
      </w:pPr>
    </w:p>
    <w:p w:rsidR="00456478" w:rsidRPr="00B60BC3" w:rsidRDefault="00456478" w:rsidP="00B60BC3">
      <w:pPr>
        <w:pStyle w:val="Heading2"/>
        <w:ind w:left="0" w:firstLine="709"/>
      </w:pPr>
      <w:r w:rsidRPr="007D6AB6">
        <w:t>Предметные результаты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формирование первоначальных представлений о значении правил безопасности дорожного движения.</w:t>
      </w:r>
    </w:p>
    <w:p w:rsidR="00456478" w:rsidRPr="007D6AB6" w:rsidRDefault="00456478" w:rsidP="00774DC1">
      <w:pPr>
        <w:pStyle w:val="ListParagraph"/>
        <w:numPr>
          <w:ilvl w:val="1"/>
          <w:numId w:val="2"/>
        </w:numPr>
        <w:tabs>
          <w:tab w:val="left" w:pos="822"/>
        </w:tabs>
        <w:ind w:left="0" w:firstLine="709"/>
        <w:rPr>
          <w:sz w:val="24"/>
          <w:szCs w:val="24"/>
        </w:rPr>
      </w:pPr>
      <w:r w:rsidRPr="007D6AB6">
        <w:rPr>
          <w:sz w:val="24"/>
          <w:szCs w:val="24"/>
        </w:rPr>
        <w:t>овладение умениями оказания первой медицинской помощи,безопасного дорожногодвижения.</w:t>
      </w:r>
    </w:p>
    <w:p w:rsidR="00456478" w:rsidRPr="007D6AB6" w:rsidRDefault="00456478" w:rsidP="00774DC1">
      <w:pPr>
        <w:pStyle w:val="NoSpacing"/>
        <w:ind w:left="463"/>
        <w:jc w:val="center"/>
        <w:rPr>
          <w:b/>
          <w:bCs/>
          <w:sz w:val="24"/>
          <w:szCs w:val="24"/>
        </w:rPr>
      </w:pPr>
    </w:p>
    <w:p w:rsidR="00456478" w:rsidRPr="007D6AB6" w:rsidRDefault="00456478" w:rsidP="00774DC1">
      <w:pPr>
        <w:pStyle w:val="NoSpacing"/>
        <w:ind w:left="463"/>
        <w:jc w:val="center"/>
        <w:rPr>
          <w:b/>
          <w:bCs/>
          <w:sz w:val="24"/>
          <w:szCs w:val="24"/>
        </w:rPr>
      </w:pPr>
      <w:r w:rsidRPr="007D6AB6">
        <w:rPr>
          <w:b/>
          <w:bCs/>
          <w:sz w:val="24"/>
          <w:szCs w:val="24"/>
        </w:rPr>
        <w:t>ОРГАНИЗАЦИОННО- ПЕДАГОГИЧЕСКИЕ УСЛОВИЯ  РЕАЛИЗАЦИИ ПРОГРАММЫ</w:t>
      </w:r>
    </w:p>
    <w:p w:rsidR="00456478" w:rsidRPr="007D6AB6" w:rsidRDefault="00456478" w:rsidP="00774DC1">
      <w:pPr>
        <w:pStyle w:val="NoSpacing"/>
        <w:ind w:left="463"/>
        <w:jc w:val="both"/>
        <w:rPr>
          <w:sz w:val="24"/>
          <w:szCs w:val="24"/>
          <w:shd w:val="clear" w:color="auto" w:fill="FFFFFF"/>
        </w:rPr>
      </w:pPr>
    </w:p>
    <w:p w:rsidR="00456478" w:rsidRPr="007D6AB6" w:rsidRDefault="00456478" w:rsidP="00774DC1">
      <w:pPr>
        <w:pStyle w:val="NoSpacing"/>
        <w:ind w:firstLine="463"/>
        <w:jc w:val="both"/>
        <w:rPr>
          <w:sz w:val="24"/>
          <w:szCs w:val="24"/>
          <w:u w:val="single"/>
        </w:rPr>
      </w:pPr>
      <w:r w:rsidRPr="007D6AB6">
        <w:rPr>
          <w:sz w:val="24"/>
          <w:szCs w:val="24"/>
          <w:shd w:val="clear" w:color="auto" w:fill="FFFFFF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 w:rsidRPr="007D6AB6">
        <w:rPr>
          <w:sz w:val="24"/>
          <w:szCs w:val="24"/>
        </w:rPr>
        <w:t>Занятия проводятся в специальном, регулярно проветриваемом, хорошо освещенном помещении, где имеются рабочие места для детей, стенды с образцами, альбомы с демонстрационным материалом, шкафы для хранения образцов, поделок, выставочных работ и материалов для работы. Одно из важнейших требований – соблюдение правил охраны труда детей, норм санитарной гигиены в помещении и на рабочих местах, правил пожарной безопасности. Педагог постоянно знакомит учащихся с правилами техники безопасности при работе с колющими и режущими инструментами.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b/>
          <w:bCs/>
          <w:sz w:val="24"/>
          <w:szCs w:val="24"/>
        </w:rPr>
        <w:t>Материально-техническое обеспечение программы</w:t>
      </w:r>
    </w:p>
    <w:p w:rsidR="00456478" w:rsidRPr="007D6AB6" w:rsidRDefault="00456478" w:rsidP="00774DC1">
      <w:pPr>
        <w:pStyle w:val="NoSpacing"/>
        <w:jc w:val="both"/>
        <w:rPr>
          <w:i/>
          <w:iCs/>
          <w:sz w:val="24"/>
          <w:szCs w:val="24"/>
        </w:rPr>
      </w:pPr>
      <w:r w:rsidRPr="007D6AB6">
        <w:rPr>
          <w:i/>
          <w:iCs/>
          <w:sz w:val="24"/>
          <w:szCs w:val="24"/>
        </w:rPr>
        <w:t>Оборудование:</w:t>
      </w:r>
      <w:r w:rsidRPr="007D6AB6">
        <w:rPr>
          <w:sz w:val="24"/>
          <w:szCs w:val="24"/>
        </w:rPr>
        <w:t xml:space="preserve"> учебный класс, соответствующий санитарно-гигиеническим и противопожарным требованиям. Столы, стулья, стеллажи для хранения материалов, инструментов, образцов,  методической литературы. Ноутбуки для работы. </w:t>
      </w:r>
    </w:p>
    <w:p w:rsidR="00456478" w:rsidRPr="007D6AB6" w:rsidRDefault="00456478" w:rsidP="00774DC1">
      <w:pPr>
        <w:pStyle w:val="NoSpacing"/>
        <w:jc w:val="both"/>
        <w:rPr>
          <w:i/>
          <w:iCs/>
          <w:sz w:val="24"/>
          <w:szCs w:val="24"/>
        </w:rPr>
      </w:pPr>
      <w:r w:rsidRPr="007D6AB6">
        <w:rPr>
          <w:i/>
          <w:iCs/>
          <w:sz w:val="24"/>
          <w:szCs w:val="24"/>
        </w:rPr>
        <w:t>Материалы:</w:t>
      </w:r>
      <w:r w:rsidRPr="007D6AB6">
        <w:rPr>
          <w:sz w:val="24"/>
          <w:szCs w:val="24"/>
        </w:rPr>
        <w:t xml:space="preserve"> бумага для принтера</w:t>
      </w:r>
    </w:p>
    <w:p w:rsidR="00456478" w:rsidRPr="007D6AB6" w:rsidRDefault="00456478" w:rsidP="00774DC1">
      <w:pPr>
        <w:pStyle w:val="NoSpacing"/>
        <w:jc w:val="both"/>
        <w:rPr>
          <w:sz w:val="24"/>
          <w:szCs w:val="24"/>
        </w:rPr>
      </w:pPr>
      <w:r w:rsidRPr="007D6AB6">
        <w:rPr>
          <w:i/>
          <w:iCs/>
          <w:sz w:val="24"/>
          <w:szCs w:val="24"/>
        </w:rPr>
        <w:t>Инструменты:</w:t>
      </w:r>
      <w:r w:rsidRPr="007D6AB6">
        <w:rPr>
          <w:sz w:val="24"/>
          <w:szCs w:val="24"/>
        </w:rPr>
        <w:t xml:space="preserve"> простые карандаши, линейки, фломастеры, ножницы</w:t>
      </w:r>
    </w:p>
    <w:p w:rsidR="00456478" w:rsidRPr="007D6AB6" w:rsidRDefault="00456478" w:rsidP="00774DC1">
      <w:pPr>
        <w:pStyle w:val="NoSpacing"/>
        <w:ind w:firstLine="708"/>
        <w:rPr>
          <w:b/>
          <w:bCs/>
          <w:sz w:val="24"/>
          <w:szCs w:val="24"/>
        </w:rPr>
      </w:pPr>
      <w:r w:rsidRPr="007D6AB6">
        <w:rPr>
          <w:sz w:val="24"/>
          <w:szCs w:val="24"/>
        </w:rPr>
        <w:t xml:space="preserve">  </w:t>
      </w:r>
      <w:r w:rsidRPr="007D6AB6">
        <w:rPr>
          <w:b/>
          <w:bCs/>
          <w:sz w:val="24"/>
          <w:szCs w:val="24"/>
        </w:rPr>
        <w:t>Контроль и учет освоения программы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В процессе выполнения работы используется</w:t>
      </w:r>
      <w:r w:rsidRPr="007D6AB6">
        <w:rPr>
          <w:i/>
          <w:iCs/>
          <w:sz w:val="24"/>
          <w:szCs w:val="24"/>
        </w:rPr>
        <w:t xml:space="preserve"> текущий</w:t>
      </w:r>
      <w:r w:rsidRPr="007D6AB6">
        <w:rPr>
          <w:sz w:val="24"/>
          <w:szCs w:val="24"/>
        </w:rPr>
        <w:t xml:space="preserve"> контроль. Педагог  непрерывно отслеживает процесс работы учащихся, своевременно направляет обучающихся на исправление неточностей в практической работе.  Текущий контроль позволяет в случае необходимости вовремя произвести корректировку деятельности и не совершить ошибки на дорогах.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Формы текущего контроля: опрос, демонстрация рисунков, презентаций, видеороликов, тестирование, беседа, презентация.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 xml:space="preserve">Кроме того в конце учебного года проводиться  </w:t>
      </w:r>
      <w:r w:rsidRPr="007D6AB6">
        <w:rPr>
          <w:i/>
          <w:iCs/>
          <w:sz w:val="24"/>
          <w:szCs w:val="24"/>
        </w:rPr>
        <w:t>промежуточная (итоговая)</w:t>
      </w:r>
      <w:r w:rsidRPr="007D6AB6">
        <w:rPr>
          <w:sz w:val="24"/>
          <w:szCs w:val="24"/>
        </w:rPr>
        <w:t xml:space="preserve"> аттестация   </w:t>
      </w:r>
    </w:p>
    <w:p w:rsidR="00456478" w:rsidRPr="007D6AB6" w:rsidRDefault="00456478" w:rsidP="00774DC1">
      <w:pPr>
        <w:pStyle w:val="NoSpacing"/>
        <w:jc w:val="both"/>
        <w:rPr>
          <w:sz w:val="24"/>
          <w:szCs w:val="24"/>
          <w:u w:val="single"/>
        </w:rPr>
      </w:pPr>
      <w:r w:rsidRPr="007D6AB6">
        <w:rPr>
          <w:sz w:val="24"/>
          <w:szCs w:val="24"/>
        </w:rPr>
        <w:t>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 xml:space="preserve">Планируемые результаты, в соответствии с целью программы, отслеживаются, фиксируются и демонстрируются в формах: готовая работа, материал анкетирования и тестирования, журнал посещаемости, фото, выставка, методическая разработка, </w:t>
      </w:r>
      <w:r>
        <w:rPr>
          <w:sz w:val="24"/>
          <w:szCs w:val="24"/>
        </w:rPr>
        <w:t>открытое занятие конкурс</w:t>
      </w:r>
      <w:r w:rsidRPr="007D6AB6">
        <w:rPr>
          <w:sz w:val="24"/>
          <w:szCs w:val="24"/>
        </w:rPr>
        <w:t>;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b/>
          <w:bCs/>
          <w:sz w:val="24"/>
          <w:szCs w:val="24"/>
        </w:rPr>
        <w:t>Оценочные материалы</w:t>
      </w:r>
      <w:r w:rsidRPr="007D6AB6">
        <w:rPr>
          <w:sz w:val="24"/>
          <w:szCs w:val="24"/>
        </w:rPr>
        <w:t xml:space="preserve"> устный опрос, индивидуальный опрос, педагогическое наблюдение, творческая работа, фронтальный опрос.</w:t>
      </w:r>
    </w:p>
    <w:p w:rsidR="00456478" w:rsidRPr="007D6AB6" w:rsidRDefault="00456478" w:rsidP="00774DC1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7D6AB6">
        <w:rPr>
          <w:b/>
          <w:bCs/>
          <w:sz w:val="24"/>
          <w:szCs w:val="24"/>
        </w:rPr>
        <w:t>Методические материалы: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-Инструкции по ТБ;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- Методические разработки занятий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- Презентации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-Демонстрационный материал</w:t>
      </w:r>
    </w:p>
    <w:p w:rsidR="00456478" w:rsidRPr="007D6AB6" w:rsidRDefault="00456478" w:rsidP="00774DC1">
      <w:pPr>
        <w:pStyle w:val="NoSpacing"/>
        <w:ind w:firstLine="708"/>
        <w:jc w:val="both"/>
        <w:rPr>
          <w:sz w:val="24"/>
          <w:szCs w:val="24"/>
        </w:rPr>
      </w:pPr>
      <w:r w:rsidRPr="007D6AB6">
        <w:rPr>
          <w:sz w:val="24"/>
          <w:szCs w:val="24"/>
        </w:rPr>
        <w:t>-Дидактический материал</w:t>
      </w:r>
    </w:p>
    <w:p w:rsidR="00456478" w:rsidRPr="007D6AB6" w:rsidRDefault="00456478" w:rsidP="00774DC1">
      <w:pPr>
        <w:pStyle w:val="NoSpacing"/>
        <w:ind w:firstLine="708"/>
        <w:jc w:val="both"/>
        <w:rPr>
          <w:b/>
          <w:bCs/>
          <w:sz w:val="24"/>
          <w:szCs w:val="24"/>
        </w:rPr>
      </w:pPr>
    </w:p>
    <w:p w:rsidR="00456478" w:rsidRPr="007D6AB6" w:rsidRDefault="00456478" w:rsidP="00774DC1">
      <w:pPr>
        <w:pStyle w:val="NoSpacing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7D6AB6">
        <w:rPr>
          <w:b/>
          <w:bCs/>
          <w:sz w:val="24"/>
          <w:szCs w:val="24"/>
        </w:rPr>
        <w:t>Взаимодействие педагога с семьёй.</w:t>
      </w:r>
    </w:p>
    <w:p w:rsidR="00456478" w:rsidRPr="007D6AB6" w:rsidRDefault="00456478" w:rsidP="00774DC1">
      <w:pPr>
        <w:pStyle w:val="NoSpacing"/>
        <w:jc w:val="both"/>
        <w:rPr>
          <w:sz w:val="24"/>
          <w:szCs w:val="24"/>
        </w:rPr>
      </w:pPr>
      <w:r w:rsidRPr="007D6AB6">
        <w:rPr>
          <w:sz w:val="24"/>
          <w:szCs w:val="24"/>
        </w:rPr>
        <w:t xml:space="preserve">        Творческий союз педагога дополнительного образования и родителей, совместное сотрудничество, творческое общение, взаимное доверие и взаимное уважение помогут наполнить жизнь ребёнка интересными делами, посильным трудом; окажут воздействие на формирование самостоятельности и самоконтроля. Наладить взаимодействие с родителями призваны: - мастер-класс в середине года, который должен стать для родителей школой педагогического мастерства, где они будут учиться организации труда ребёнка по изготовлению видеороликов, методике подобной работы в условиях семьи; - присутствие на конкурсах, где родители привлекаются к оценке детских работ; -  - традиционные формы – родительские собрания и индивидуальные консультации, беседы по необходимости. Очень важен подобный контакт с семьёй, который помогает создать духовную близость взрослых и детей, поднимает авторитет родителей.                 </w:t>
      </w:r>
    </w:p>
    <w:p w:rsidR="00456478" w:rsidRPr="007D6AB6" w:rsidRDefault="00456478" w:rsidP="00774DC1">
      <w:pPr>
        <w:tabs>
          <w:tab w:val="left" w:pos="464"/>
        </w:tabs>
        <w:spacing w:before="85"/>
        <w:ind w:left="101" w:right="927"/>
        <w:rPr>
          <w:b/>
          <w:bCs/>
          <w:sz w:val="24"/>
          <w:szCs w:val="24"/>
        </w:rPr>
      </w:pPr>
    </w:p>
    <w:p w:rsidR="00456478" w:rsidRPr="007D6AB6" w:rsidRDefault="00456478" w:rsidP="00774DC1">
      <w:pPr>
        <w:tabs>
          <w:tab w:val="left" w:pos="464"/>
        </w:tabs>
        <w:spacing w:before="85"/>
        <w:ind w:left="101" w:right="927"/>
        <w:jc w:val="center"/>
        <w:rPr>
          <w:b/>
          <w:bCs/>
          <w:sz w:val="24"/>
          <w:szCs w:val="24"/>
        </w:rPr>
      </w:pPr>
      <w:r w:rsidRPr="007D6AB6">
        <w:rPr>
          <w:b/>
          <w:bCs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p w:rsidR="00456478" w:rsidRPr="007D6AB6" w:rsidRDefault="00456478">
      <w:pPr>
        <w:pStyle w:val="ListParagraph"/>
        <w:numPr>
          <w:ilvl w:val="0"/>
          <w:numId w:val="1"/>
        </w:numPr>
        <w:tabs>
          <w:tab w:val="left" w:pos="822"/>
        </w:tabs>
        <w:spacing w:before="274"/>
        <w:ind w:hanging="361"/>
        <w:rPr>
          <w:sz w:val="24"/>
          <w:szCs w:val="24"/>
        </w:rPr>
      </w:pPr>
      <w:r w:rsidRPr="007D6AB6">
        <w:rPr>
          <w:sz w:val="24"/>
          <w:szCs w:val="24"/>
        </w:rPr>
        <w:t>Головко В.В. Основы безопасности дорожного движения/ В.В. Головко. – М.,2007.</w:t>
      </w:r>
    </w:p>
    <w:p w:rsidR="00456478" w:rsidRPr="007D6AB6" w:rsidRDefault="00456478">
      <w:pPr>
        <w:pStyle w:val="ListParagraph"/>
        <w:numPr>
          <w:ilvl w:val="0"/>
          <w:numId w:val="1"/>
        </w:numPr>
        <w:tabs>
          <w:tab w:val="left" w:pos="822"/>
        </w:tabs>
        <w:ind w:left="821" w:right="580"/>
        <w:rPr>
          <w:sz w:val="24"/>
          <w:szCs w:val="24"/>
        </w:rPr>
      </w:pPr>
      <w:r w:rsidRPr="007D6AB6">
        <w:rPr>
          <w:sz w:val="24"/>
          <w:szCs w:val="24"/>
        </w:rPr>
        <w:t>Дмитрук В.П. Правила дорожного движения для школьников / В.П. Дмитрук. – М.,2008</w:t>
      </w:r>
    </w:p>
    <w:p w:rsidR="00456478" w:rsidRPr="007D6AB6" w:rsidRDefault="00456478">
      <w:pPr>
        <w:pStyle w:val="ListParagraph"/>
        <w:numPr>
          <w:ilvl w:val="0"/>
          <w:numId w:val="1"/>
        </w:numPr>
        <w:tabs>
          <w:tab w:val="left" w:pos="822"/>
        </w:tabs>
        <w:ind w:left="821" w:right="471"/>
        <w:rPr>
          <w:sz w:val="24"/>
          <w:szCs w:val="24"/>
        </w:rPr>
      </w:pPr>
      <w:r w:rsidRPr="007D6AB6">
        <w:rPr>
          <w:sz w:val="24"/>
          <w:szCs w:val="24"/>
        </w:rPr>
        <w:t>Зеленин С.Ф. Правила дорожного движения с комментарием для всех понятным языком/ С.Ф. Зеленин. – М.,2007.</w:t>
      </w:r>
    </w:p>
    <w:p w:rsidR="00456478" w:rsidRDefault="00456478">
      <w:pPr>
        <w:rPr>
          <w:sz w:val="24"/>
          <w:szCs w:val="24"/>
        </w:rPr>
        <w:sectPr w:rsidR="00456478">
          <w:pgSz w:w="11910" w:h="16840"/>
          <w:pgMar w:top="1120" w:right="740" w:bottom="280" w:left="1600" w:header="720" w:footer="720" w:gutter="0"/>
          <w:cols w:space="720"/>
        </w:sectPr>
      </w:pPr>
    </w:p>
    <w:p w:rsidR="00456478" w:rsidRDefault="00456478">
      <w:pPr>
        <w:pStyle w:val="ListParagraph"/>
        <w:numPr>
          <w:ilvl w:val="0"/>
          <w:numId w:val="1"/>
        </w:numPr>
        <w:tabs>
          <w:tab w:val="left" w:pos="822"/>
        </w:tabs>
        <w:spacing w:before="66"/>
        <w:ind w:left="821" w:right="955"/>
        <w:jc w:val="both"/>
        <w:rPr>
          <w:sz w:val="24"/>
          <w:szCs w:val="24"/>
        </w:rPr>
      </w:pPr>
      <w:r>
        <w:rPr>
          <w:sz w:val="24"/>
          <w:szCs w:val="24"/>
        </w:rPr>
        <w:t>Клочанов Н.И. Дорога, ребенок, безопасность: метод. Пособие по правилам дорожного движения для воспитателей, учителей начальных классов / Н.И. Клочанов. – М.,2004.</w:t>
      </w:r>
    </w:p>
    <w:p w:rsidR="00456478" w:rsidRDefault="00456478">
      <w:pPr>
        <w:pStyle w:val="ListParagraph"/>
        <w:numPr>
          <w:ilvl w:val="0"/>
          <w:numId w:val="1"/>
        </w:numPr>
        <w:tabs>
          <w:tab w:val="left" w:pos="822"/>
        </w:tabs>
        <w:spacing w:before="1"/>
        <w:ind w:left="821" w:right="1143"/>
        <w:rPr>
          <w:sz w:val="24"/>
          <w:szCs w:val="24"/>
        </w:rPr>
      </w:pPr>
      <w:r>
        <w:rPr>
          <w:sz w:val="24"/>
          <w:szCs w:val="24"/>
        </w:rPr>
        <w:t>Куперман А.И. Безопасность дорожного движения / А.И. Куперман, Ю.В. Миронов. – М.,2007.</w:t>
      </w:r>
    </w:p>
    <w:p w:rsidR="00456478" w:rsidRDefault="00456478">
      <w:pPr>
        <w:pStyle w:val="ListParagraph"/>
        <w:numPr>
          <w:ilvl w:val="0"/>
          <w:numId w:val="1"/>
        </w:numPr>
        <w:tabs>
          <w:tab w:val="left" w:pos="822"/>
        </w:tabs>
        <w:ind w:hanging="361"/>
        <w:rPr>
          <w:sz w:val="24"/>
          <w:szCs w:val="24"/>
        </w:rPr>
      </w:pPr>
      <w:r>
        <w:rPr>
          <w:sz w:val="24"/>
          <w:szCs w:val="24"/>
        </w:rPr>
        <w:t>Психология обеспечения безопасности дорожного движения. – М.,2008.</w:t>
      </w:r>
    </w:p>
    <w:p w:rsidR="00456478" w:rsidRDefault="00456478">
      <w:pPr>
        <w:pStyle w:val="ListParagraph"/>
        <w:numPr>
          <w:ilvl w:val="0"/>
          <w:numId w:val="1"/>
        </w:numPr>
        <w:tabs>
          <w:tab w:val="left" w:pos="822"/>
        </w:tabs>
        <w:ind w:hanging="361"/>
        <w:rPr>
          <w:sz w:val="24"/>
          <w:szCs w:val="24"/>
        </w:rPr>
      </w:pPr>
      <w:r>
        <w:rPr>
          <w:sz w:val="24"/>
          <w:szCs w:val="24"/>
        </w:rPr>
        <w:t>Энциклопедия безопасности. –М.,2002.</w:t>
      </w:r>
    </w:p>
    <w:p w:rsidR="00456478" w:rsidRDefault="00456478">
      <w:pPr>
        <w:pStyle w:val="BodyText"/>
        <w:spacing w:before="10"/>
        <w:ind w:left="0"/>
      </w:pPr>
    </w:p>
    <w:p w:rsidR="00456478" w:rsidRPr="00262280" w:rsidRDefault="00456478" w:rsidP="007D6AB6">
      <w:pPr>
        <w:tabs>
          <w:tab w:val="left" w:pos="3315"/>
        </w:tabs>
        <w:ind w:hanging="142"/>
        <w:jc w:val="both"/>
        <w:rPr>
          <w:b/>
          <w:bCs/>
          <w:sz w:val="24"/>
          <w:szCs w:val="24"/>
        </w:rPr>
      </w:pPr>
      <w:r w:rsidRPr="00262280">
        <w:rPr>
          <w:b/>
          <w:bCs/>
          <w:sz w:val="24"/>
          <w:szCs w:val="24"/>
        </w:rPr>
        <w:t>Ссылки на  вебстраницы</w:t>
      </w:r>
    </w:p>
    <w:p w:rsidR="00456478" w:rsidRPr="00262280" w:rsidRDefault="00456478" w:rsidP="007D6AB6">
      <w:pPr>
        <w:jc w:val="both"/>
        <w:rPr>
          <w:b/>
          <w:bCs/>
          <w:sz w:val="24"/>
          <w:szCs w:val="24"/>
        </w:rPr>
      </w:pPr>
      <w:r w:rsidRPr="00262280">
        <w:rPr>
          <w:sz w:val="24"/>
          <w:szCs w:val="24"/>
        </w:rPr>
        <w:t>1.</w:t>
      </w:r>
      <w:r w:rsidRPr="00262280">
        <w:rPr>
          <w:b/>
          <w:bCs/>
          <w:sz w:val="24"/>
          <w:szCs w:val="24"/>
        </w:rPr>
        <w:t xml:space="preserve">  </w:t>
      </w:r>
      <w:hyperlink r:id="rId6" w:history="1">
        <w:r w:rsidRPr="00605792">
          <w:rPr>
            <w:rStyle w:val="Hyperlink"/>
            <w:sz w:val="24"/>
            <w:szCs w:val="24"/>
          </w:rPr>
          <w:t>http://deti.gibdd.ru/</w:t>
        </w:r>
      </w:hyperlink>
      <w:r>
        <w:rPr>
          <w:sz w:val="24"/>
          <w:szCs w:val="24"/>
        </w:rPr>
        <w:t xml:space="preserve"> </w:t>
      </w:r>
      <w:r w:rsidRPr="002622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62280">
        <w:rPr>
          <w:sz w:val="24"/>
          <w:szCs w:val="24"/>
        </w:rPr>
        <w:t>– Сайт ГИБДД детям – ГИБДД МВД России</w:t>
      </w:r>
      <w:r w:rsidRPr="00262280">
        <w:rPr>
          <w:b/>
          <w:bCs/>
          <w:sz w:val="24"/>
          <w:szCs w:val="24"/>
        </w:rPr>
        <w:t xml:space="preserve">  </w:t>
      </w:r>
    </w:p>
    <w:p w:rsidR="00456478" w:rsidRDefault="00456478" w:rsidP="007D6AB6">
      <w:pPr>
        <w:rPr>
          <w:sz w:val="24"/>
          <w:szCs w:val="24"/>
        </w:rPr>
      </w:pPr>
      <w:r w:rsidRPr="00262280">
        <w:rPr>
          <w:sz w:val="24"/>
          <w:szCs w:val="24"/>
        </w:rPr>
        <w:t xml:space="preserve">2.     </w:t>
      </w:r>
      <w:hyperlink r:id="rId7" w:history="1">
        <w:r w:rsidRPr="00605792">
          <w:rPr>
            <w:rStyle w:val="Hyperlink"/>
            <w:sz w:val="24"/>
            <w:szCs w:val="24"/>
          </w:rPr>
          <w:t>http://xn--70-jlcp3i.xn--p1ai/</w:t>
        </w:r>
      </w:hyperlink>
      <w:r>
        <w:rPr>
          <w:sz w:val="24"/>
          <w:szCs w:val="24"/>
        </w:rPr>
        <w:t xml:space="preserve"> </w:t>
      </w:r>
      <w:r w:rsidRPr="00262280">
        <w:rPr>
          <w:sz w:val="24"/>
          <w:szCs w:val="24"/>
        </w:rPr>
        <w:t xml:space="preserve"> события                       </w:t>
      </w:r>
    </w:p>
    <w:p w:rsidR="00456478" w:rsidRDefault="00456478" w:rsidP="00D27292">
      <w:pPr>
        <w:pStyle w:val="BodyText"/>
        <w:ind w:left="0" w:firstLine="720"/>
        <w:jc w:val="both"/>
      </w:pPr>
    </w:p>
    <w:sectPr w:rsidR="00456478" w:rsidSect="00483E0E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E5A20"/>
    <w:multiLevelType w:val="hybridMultilevel"/>
    <w:tmpl w:val="76BA3410"/>
    <w:lvl w:ilvl="0" w:tplc="BF444918">
      <w:start w:val="1"/>
      <w:numFmt w:val="decimal"/>
      <w:lvlText w:val="%1."/>
      <w:lvlJc w:val="left"/>
      <w:pPr>
        <w:ind w:left="463" w:hanging="362"/>
      </w:pPr>
      <w:rPr>
        <w:rFonts w:ascii="Times New Roman" w:eastAsia="Times New Roman" w:hAnsi="Times New Roman" w:hint="default"/>
        <w:b/>
        <w:bCs/>
        <w:w w:val="100"/>
        <w:sz w:val="36"/>
        <w:szCs w:val="36"/>
      </w:rPr>
    </w:lvl>
    <w:lvl w:ilvl="1" w:tplc="991EACC0">
      <w:numFmt w:val="bullet"/>
      <w:lvlText w:val=""/>
      <w:lvlJc w:val="left"/>
      <w:pPr>
        <w:ind w:left="822" w:hanging="360"/>
      </w:pPr>
      <w:rPr>
        <w:rFonts w:ascii="Symbol" w:eastAsia="Times New Roman" w:hAnsi="Symbol" w:hint="default"/>
        <w:w w:val="99"/>
        <w:sz w:val="20"/>
        <w:szCs w:val="20"/>
      </w:rPr>
    </w:lvl>
    <w:lvl w:ilvl="2" w:tplc="B636CBEE">
      <w:numFmt w:val="bullet"/>
      <w:lvlText w:val="o"/>
      <w:lvlJc w:val="left"/>
      <w:pPr>
        <w:ind w:left="1542" w:hanging="360"/>
      </w:pPr>
      <w:rPr>
        <w:rFonts w:ascii="Courier New" w:eastAsia="Times New Roman" w:hAnsi="Courier New" w:hint="default"/>
        <w:w w:val="99"/>
        <w:sz w:val="20"/>
        <w:szCs w:val="20"/>
      </w:rPr>
    </w:lvl>
    <w:lvl w:ilvl="3" w:tplc="03981C66">
      <w:numFmt w:val="bullet"/>
      <w:lvlText w:val="•"/>
      <w:lvlJc w:val="left"/>
      <w:pPr>
        <w:ind w:left="2543" w:hanging="360"/>
      </w:pPr>
      <w:rPr>
        <w:rFonts w:hint="default"/>
      </w:rPr>
    </w:lvl>
    <w:lvl w:ilvl="4" w:tplc="C12C6306">
      <w:numFmt w:val="bullet"/>
      <w:lvlText w:val="•"/>
      <w:lvlJc w:val="left"/>
      <w:pPr>
        <w:ind w:left="3546" w:hanging="360"/>
      </w:pPr>
      <w:rPr>
        <w:rFonts w:hint="default"/>
      </w:rPr>
    </w:lvl>
    <w:lvl w:ilvl="5" w:tplc="31F4DC0E">
      <w:numFmt w:val="bullet"/>
      <w:lvlText w:val="•"/>
      <w:lvlJc w:val="left"/>
      <w:pPr>
        <w:ind w:left="4549" w:hanging="360"/>
      </w:pPr>
      <w:rPr>
        <w:rFonts w:hint="default"/>
      </w:rPr>
    </w:lvl>
    <w:lvl w:ilvl="6" w:tplc="C960DF4E">
      <w:numFmt w:val="bullet"/>
      <w:lvlText w:val="•"/>
      <w:lvlJc w:val="left"/>
      <w:pPr>
        <w:ind w:left="5553" w:hanging="360"/>
      </w:pPr>
      <w:rPr>
        <w:rFonts w:hint="default"/>
      </w:rPr>
    </w:lvl>
    <w:lvl w:ilvl="7" w:tplc="2EC0C762">
      <w:numFmt w:val="bullet"/>
      <w:lvlText w:val="•"/>
      <w:lvlJc w:val="left"/>
      <w:pPr>
        <w:ind w:left="6556" w:hanging="360"/>
      </w:pPr>
      <w:rPr>
        <w:rFonts w:hint="default"/>
      </w:rPr>
    </w:lvl>
    <w:lvl w:ilvl="8" w:tplc="B4EC5B36">
      <w:numFmt w:val="bullet"/>
      <w:lvlText w:val="•"/>
      <w:lvlJc w:val="left"/>
      <w:pPr>
        <w:ind w:left="7559" w:hanging="360"/>
      </w:pPr>
      <w:rPr>
        <w:rFonts w:hint="default"/>
      </w:rPr>
    </w:lvl>
  </w:abstractNum>
  <w:abstractNum w:abstractNumId="1">
    <w:nsid w:val="6DAE71D4"/>
    <w:multiLevelType w:val="hybridMultilevel"/>
    <w:tmpl w:val="3FCE33CC"/>
    <w:lvl w:ilvl="0" w:tplc="821CE6AC">
      <w:start w:val="1"/>
      <w:numFmt w:val="decimal"/>
      <w:lvlText w:val="%1."/>
      <w:lvlJc w:val="left"/>
      <w:pPr>
        <w:ind w:left="822" w:hanging="360"/>
      </w:pPr>
      <w:rPr>
        <w:rFonts w:hint="default"/>
        <w:spacing w:val="-3"/>
        <w:w w:val="100"/>
      </w:rPr>
    </w:lvl>
    <w:lvl w:ilvl="1" w:tplc="17B82B8A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B9D240C8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C3BA585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1C2634C4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9B9AE9FA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A24EF798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3D2C4B44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E2BE20C4">
      <w:numFmt w:val="bullet"/>
      <w:lvlText w:val="•"/>
      <w:lvlJc w:val="left"/>
      <w:pPr>
        <w:ind w:left="7817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541"/>
    <w:rsid w:val="000F51DB"/>
    <w:rsid w:val="001A0806"/>
    <w:rsid w:val="001A7F27"/>
    <w:rsid w:val="00262280"/>
    <w:rsid w:val="002D1E4A"/>
    <w:rsid w:val="003516C7"/>
    <w:rsid w:val="00456478"/>
    <w:rsid w:val="00483E0E"/>
    <w:rsid w:val="004D195B"/>
    <w:rsid w:val="005878B2"/>
    <w:rsid w:val="005F3D86"/>
    <w:rsid w:val="00605792"/>
    <w:rsid w:val="00687470"/>
    <w:rsid w:val="006B0541"/>
    <w:rsid w:val="00774DC1"/>
    <w:rsid w:val="007D6AB6"/>
    <w:rsid w:val="008629FE"/>
    <w:rsid w:val="00892D65"/>
    <w:rsid w:val="00974A1D"/>
    <w:rsid w:val="009A63B5"/>
    <w:rsid w:val="009C6D5D"/>
    <w:rsid w:val="009E7238"/>
    <w:rsid w:val="00AB793B"/>
    <w:rsid w:val="00B60BC3"/>
    <w:rsid w:val="00BE62AF"/>
    <w:rsid w:val="00BF4103"/>
    <w:rsid w:val="00CA1C89"/>
    <w:rsid w:val="00CA2C47"/>
    <w:rsid w:val="00D27292"/>
    <w:rsid w:val="00E42079"/>
    <w:rsid w:val="00EE0BBD"/>
    <w:rsid w:val="00F04573"/>
    <w:rsid w:val="00F0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E0E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483E0E"/>
    <w:pPr>
      <w:ind w:left="463" w:hanging="36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483E0E"/>
    <w:pPr>
      <w:ind w:left="10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08F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08F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483E0E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83E0E"/>
    <w:pPr>
      <w:ind w:left="102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008FF"/>
    <w:rPr>
      <w:rFonts w:ascii="Times New Roman" w:eastAsia="Times New Roman" w:hAnsi="Times New Roman"/>
    </w:rPr>
  </w:style>
  <w:style w:type="paragraph" w:styleId="Title">
    <w:name w:val="Title"/>
    <w:basedOn w:val="Normal"/>
    <w:link w:val="TitleChar"/>
    <w:uiPriority w:val="99"/>
    <w:qFormat/>
    <w:rsid w:val="00483E0E"/>
    <w:pPr>
      <w:ind w:left="734" w:right="740"/>
      <w:jc w:val="center"/>
    </w:pPr>
    <w:rPr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5008F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483E0E"/>
    <w:pPr>
      <w:ind w:left="1542" w:hanging="361"/>
    </w:pPr>
  </w:style>
  <w:style w:type="paragraph" w:customStyle="1" w:styleId="TableParagraph">
    <w:name w:val="Table Paragraph"/>
    <w:basedOn w:val="Normal"/>
    <w:uiPriority w:val="99"/>
    <w:rsid w:val="00483E0E"/>
    <w:pPr>
      <w:ind w:left="88"/>
    </w:pPr>
  </w:style>
  <w:style w:type="paragraph" w:styleId="NoSpacing">
    <w:name w:val="No Spacing"/>
    <w:uiPriority w:val="99"/>
    <w:qFormat/>
    <w:rsid w:val="000F51DB"/>
    <w:rPr>
      <w:rFonts w:ascii="Times New Roman" w:eastAsia="Times New Roman" w:hAnsi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0F51D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F51DB"/>
    <w:rPr>
      <w:rFonts w:ascii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0F51DB"/>
    <w:rPr>
      <w:b/>
      <w:bCs/>
    </w:rPr>
  </w:style>
  <w:style w:type="character" w:styleId="Hyperlink">
    <w:name w:val="Hyperlink"/>
    <w:basedOn w:val="DefaultParagraphFont"/>
    <w:uiPriority w:val="99"/>
    <w:rsid w:val="007D6A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60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0BC3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70-jlcp3i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ti.gibdd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12</Pages>
  <Words>3041</Words>
  <Characters>17334</Characters>
  <Application>Microsoft Office Outlook</Application>
  <DocSecurity>0</DocSecurity>
  <Lines>0</Lines>
  <Paragraphs>0</Paragraphs>
  <ScaleCrop>false</ScaleCrop>
  <Company>МОУ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Кривенцов Леонид  Александрович</dc:creator>
  <cp:keywords/>
  <dc:description/>
  <cp:lastModifiedBy>Кривенцов Леонид  Александрович</cp:lastModifiedBy>
  <cp:revision>14</cp:revision>
  <dcterms:created xsi:type="dcterms:W3CDTF">2020-01-23T01:36:00Z</dcterms:created>
  <dcterms:modified xsi:type="dcterms:W3CDTF">2023-10-19T08:43:00Z</dcterms:modified>
</cp:coreProperties>
</file>